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DD" w:rsidRPr="009D0FC9" w:rsidRDefault="00B051D7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D1ED22" wp14:editId="706E12B0">
            <wp:extent cx="6218557" cy="71833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4265" cy="72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lastRenderedPageBreak/>
        <w:t>УТВЕРЖДАЮ</w:t>
      </w: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>Директор</w:t>
      </w: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 xml:space="preserve">       ГПОУ ЯО Пошехонского </w:t>
      </w: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>аграрно-политехнического</w:t>
      </w: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 xml:space="preserve">колледжа </w:t>
      </w: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 xml:space="preserve"> ___________ /О.Н. Викторович/</w:t>
      </w:r>
    </w:p>
    <w:p w:rsidR="001E73DD" w:rsidRPr="006858F6" w:rsidRDefault="001E73DD" w:rsidP="001E7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(подпись) (ФИО руководителя учреждения)</w:t>
      </w:r>
    </w:p>
    <w:p w:rsidR="001E73DD" w:rsidRPr="006858F6" w:rsidRDefault="001E73DD" w:rsidP="001E73DD">
      <w:pPr>
        <w:spacing w:after="0" w:line="240" w:lineRule="auto"/>
        <w:jc w:val="right"/>
        <w:rPr>
          <w:rFonts w:ascii="Cambria" w:eastAsia="Times New Roman" w:hAnsi="Cambria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>«10» октября 2023 г.</w:t>
      </w:r>
    </w:p>
    <w:p w:rsidR="001E73DD" w:rsidRDefault="001E73DD" w:rsidP="001E73DD">
      <w:pPr>
        <w:spacing w:after="0" w:line="240" w:lineRule="auto"/>
        <w:rPr>
          <w:rFonts w:ascii="Book Antiqua" w:eastAsia="Times New Roman" w:hAnsi="Book Antiqua" w:cs="Times New Roman"/>
          <w:b/>
          <w:caps/>
          <w:spacing w:val="10"/>
          <w:sz w:val="26"/>
          <w:szCs w:val="26"/>
          <w:lang w:eastAsia="ru-RU"/>
        </w:rPr>
      </w:pPr>
    </w:p>
    <w:p w:rsidR="001E73DD" w:rsidRDefault="001E73DD" w:rsidP="001E73DD">
      <w:pPr>
        <w:spacing w:after="0" w:line="240" w:lineRule="auto"/>
        <w:rPr>
          <w:rFonts w:ascii="Book Antiqua" w:eastAsia="Times New Roman" w:hAnsi="Book Antiqua" w:cs="Times New Roman"/>
          <w:b/>
          <w:caps/>
          <w:spacing w:val="10"/>
          <w:sz w:val="26"/>
          <w:szCs w:val="26"/>
          <w:lang w:eastAsia="ru-RU"/>
        </w:rPr>
      </w:pPr>
    </w:p>
    <w:p w:rsidR="001E73DD" w:rsidRDefault="001E73DD" w:rsidP="001E73DD">
      <w:pPr>
        <w:spacing w:after="0" w:line="240" w:lineRule="auto"/>
        <w:rPr>
          <w:rFonts w:ascii="Book Antiqua" w:eastAsia="Times New Roman" w:hAnsi="Book Antiqua" w:cs="Times New Roman"/>
          <w:b/>
          <w:caps/>
          <w:spacing w:val="10"/>
          <w:sz w:val="26"/>
          <w:szCs w:val="26"/>
          <w:lang w:eastAsia="ru-RU"/>
        </w:rPr>
      </w:pPr>
    </w:p>
    <w:p w:rsidR="001E73DD" w:rsidRDefault="001E73DD" w:rsidP="001E73DD">
      <w:pPr>
        <w:spacing w:after="0" w:line="240" w:lineRule="auto"/>
        <w:rPr>
          <w:rFonts w:ascii="Book Antiqua" w:eastAsia="Times New Roman" w:hAnsi="Book Antiqua" w:cs="Times New Roman"/>
          <w:b/>
          <w:caps/>
          <w:spacing w:val="10"/>
          <w:sz w:val="26"/>
          <w:szCs w:val="26"/>
          <w:lang w:eastAsia="ru-RU"/>
        </w:rPr>
      </w:pPr>
    </w:p>
    <w:p w:rsidR="001E73DD" w:rsidRPr="006858F6" w:rsidRDefault="001E73DD" w:rsidP="001E73DD">
      <w:pPr>
        <w:spacing w:after="0" w:line="240" w:lineRule="auto"/>
        <w:rPr>
          <w:rFonts w:ascii="Book Antiqua" w:eastAsia="Times New Roman" w:hAnsi="Book Antiqua" w:cs="Times New Roman"/>
          <w:b/>
          <w:caps/>
          <w:spacing w:val="10"/>
          <w:sz w:val="26"/>
          <w:szCs w:val="26"/>
          <w:lang w:eastAsia="ru-RU"/>
        </w:rPr>
      </w:pPr>
    </w:p>
    <w:p w:rsidR="001E73DD" w:rsidRPr="006858F6" w:rsidRDefault="001E73DD" w:rsidP="001E73DD">
      <w:pPr>
        <w:spacing w:after="0" w:line="240" w:lineRule="auto"/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 xml:space="preserve">ПРОГРАММА </w:t>
      </w:r>
    </w:p>
    <w:p w:rsidR="001E73DD" w:rsidRPr="006858F6" w:rsidRDefault="001E73DD" w:rsidP="001E73DD">
      <w:pPr>
        <w:spacing w:after="0" w:line="240" w:lineRule="auto"/>
        <w:rPr>
          <w:rFonts w:ascii="Cambria" w:eastAsia="Times New Roman" w:hAnsi="Cambria" w:cs="Times New Roman"/>
          <w:caps/>
          <w:spacing w:val="10"/>
          <w:sz w:val="26"/>
          <w:szCs w:val="26"/>
          <w:lang w:eastAsia="ru-RU"/>
        </w:rPr>
      </w:pPr>
      <w:r w:rsidRPr="006858F6"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>ЭНЕРГОСБЕРЕЖЕНИЯ И ПОВЫШЕНИЯ ЭНЕРГЕТИЧЕСКОЙ ЭФФЕКТИВНОСТИ</w:t>
      </w:r>
      <w:r w:rsidRPr="006858F6">
        <w:rPr>
          <w:rFonts w:ascii="Cambria" w:eastAsia="Times New Roman" w:hAnsi="Cambria" w:cs="Times New Roman"/>
          <w:caps/>
          <w:spacing w:val="10"/>
          <w:sz w:val="26"/>
          <w:szCs w:val="26"/>
          <w:lang w:eastAsia="ru-RU"/>
        </w:rPr>
        <w:t xml:space="preserve"> государственного профессионального образовательного учреждения ярославской области пошехонского аграрно-политехнического колледжа.</w:t>
      </w:r>
    </w:p>
    <w:p w:rsidR="001E73DD" w:rsidRPr="006858F6" w:rsidRDefault="001E73DD" w:rsidP="001E73DD">
      <w:pPr>
        <w:spacing w:after="0" w:line="240" w:lineRule="auto"/>
        <w:rPr>
          <w:rFonts w:ascii="Cambria" w:eastAsia="Times New Roman" w:hAnsi="Cambria" w:cs="Times New Roman"/>
          <w:caps/>
          <w:spacing w:val="10"/>
          <w:sz w:val="26"/>
          <w:szCs w:val="26"/>
          <w:lang w:eastAsia="ru-RU"/>
        </w:rPr>
      </w:pPr>
    </w:p>
    <w:p w:rsidR="001E73DD" w:rsidRPr="006858F6" w:rsidRDefault="008D1FD0" w:rsidP="008D1FD0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pacing w:val="10"/>
          <w:sz w:val="26"/>
          <w:szCs w:val="26"/>
          <w:lang w:eastAsia="ru-RU"/>
        </w:rPr>
        <w:t>НА 2024 - 2026 ГОДЫ</w:t>
      </w: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1E73DD" w:rsidRPr="006858F6" w:rsidRDefault="001E73DD" w:rsidP="001E73DD">
      <w:pPr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B051D7" w:rsidRDefault="00B051D7" w:rsidP="008D1FD0">
      <w:pPr>
        <w:autoSpaceDE w:val="0"/>
        <w:autoSpaceDN w:val="0"/>
        <w:adjustRightInd w:val="0"/>
        <w:spacing w:before="67" w:after="0" w:line="322" w:lineRule="exact"/>
        <w:ind w:left="5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3DD" w:rsidRPr="008D1FD0" w:rsidRDefault="001E73DD" w:rsidP="008D1FD0">
      <w:pPr>
        <w:autoSpaceDE w:val="0"/>
        <w:autoSpaceDN w:val="0"/>
        <w:adjustRightInd w:val="0"/>
        <w:spacing w:before="67" w:after="0" w:line="322" w:lineRule="exact"/>
        <w:ind w:left="5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858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Пошехонье 2023 г.</w:t>
      </w:r>
    </w:p>
    <w:p w:rsidR="001E73DD" w:rsidRPr="001E73DD" w:rsidRDefault="001E73DD" w:rsidP="001E73DD">
      <w:pPr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17562931"/>
      <w:r w:rsidRPr="001E7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1E73DD" w:rsidRPr="001E73DD" w:rsidRDefault="001E73DD" w:rsidP="001E73DD">
      <w:pPr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ЭНЕРГОСБЕРЕЖЕНИЯ </w:t>
      </w:r>
    </w:p>
    <w:p w:rsidR="001E73DD" w:rsidRPr="001E73DD" w:rsidRDefault="001E73DD" w:rsidP="001E73DD">
      <w:pPr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ЭНЕРГЕТИЧЕСКОЙ ЭФФЕКТИВНОСТИ</w:t>
      </w:r>
      <w:bookmarkEnd w:id="1"/>
    </w:p>
    <w:p w:rsidR="001E73DD" w:rsidRPr="001E73DD" w:rsidRDefault="001E73DD" w:rsidP="001E73DD">
      <w:pPr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ГПОУ ЯО Пошехонского аграрно-политехнического колледжа</w:t>
      </w:r>
      <w:r w:rsidRPr="001E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3DD" w:rsidRPr="001E73DD" w:rsidRDefault="001E73DD" w:rsidP="001E73DD">
      <w:pPr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2024 - 2026 гг.</w:t>
      </w:r>
    </w:p>
    <w:p w:rsidR="001E73DD" w:rsidRPr="003940D9" w:rsidRDefault="001E73DD" w:rsidP="001E73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3940D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согласно Приложению № 1 к требованиям приказа от 30.06.2014 № 398 Минэнерго России</w:t>
      </w:r>
    </w:p>
    <w:p w:rsidR="001E73DD" w:rsidRPr="003940D9" w:rsidRDefault="001E73DD" w:rsidP="001E73DD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DC7" w:rsidRPr="00781DC7" w:rsidRDefault="00781DC7" w:rsidP="00781DC7">
      <w:pPr>
        <w:autoSpaceDE w:val="0"/>
        <w:autoSpaceDN w:val="0"/>
        <w:adjustRightInd w:val="0"/>
        <w:spacing w:after="1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646"/>
      </w:tblGrid>
      <w:tr w:rsidR="001E73DD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8D1FD0" w:rsidRDefault="001E73DD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1E73DD" w:rsidRPr="008D1FD0" w:rsidRDefault="001E73DD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E73DD" w:rsidRPr="008D1FD0" w:rsidRDefault="001E73DD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8D1FD0" w:rsidRDefault="001E73DD" w:rsidP="008D1FD0">
            <w:pPr>
              <w:tabs>
                <w:tab w:val="left" w:pos="1080"/>
              </w:tabs>
              <w:spacing w:after="0" w:line="240" w:lineRule="auto"/>
              <w:ind w:right="832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</w:tr>
      <w:tr w:rsidR="001E73DD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8D1FD0" w:rsidRDefault="001E73DD" w:rsidP="008D1FD0">
            <w:pPr>
              <w:autoSpaceDE w:val="0"/>
              <w:autoSpaceDN w:val="0"/>
              <w:adjustRightInd w:val="0"/>
              <w:spacing w:after="0" w:line="240" w:lineRule="auto"/>
              <w:ind w:right="58"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8D1FD0" w:rsidRDefault="001E73DD" w:rsidP="008D1FD0">
            <w:pPr>
              <w:tabs>
                <w:tab w:val="left" w:pos="1080"/>
              </w:tabs>
              <w:spacing w:after="0" w:line="240" w:lineRule="auto"/>
              <w:ind w:right="832" w:firstLine="31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ГПОУ ЯО Пошехонский аграрно-политехнический колледж</w:t>
            </w: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Статья   24,   25   Федерального   закона   от   23.11.2009   №  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81DC7" w:rsidRPr="008D1FD0" w:rsidRDefault="00781DC7" w:rsidP="008D1FD0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Постановление Правительства Российской Федерации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 мазута,  природного газа, тепловой энергии, электрической энергии, угля, а также объема потребляемой ими воды»</w:t>
            </w:r>
          </w:p>
          <w:p w:rsidR="00781DC7" w:rsidRPr="008D1FD0" w:rsidRDefault="00781DC7" w:rsidP="008D1FD0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Приказ Минэнерго РФ от 30.06.2014 № 398 «Об утверждении требований к форме программ в области энергосбережения и повышения энергетической эффективности   организаций   с   участием   государства   и государственного образования, организаций, осуществляющих регулируемые виды деятельности, и отчетности о ходе их реализации»</w:t>
            </w:r>
          </w:p>
          <w:p w:rsidR="00781DC7" w:rsidRPr="008D1FD0" w:rsidRDefault="00781DC7" w:rsidP="008D1FD0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Приказ Минэнерго РФ от 30.06.2014 № 399 «Об утверждении методики расчета значений  целевых показателей  в  области энергосбережения  и повышения энергетической эффективности, в том числе в сопоставимых условиях» (раздел III.</w:t>
            </w:r>
            <w:proofErr w:type="gram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  <w:p w:rsidR="00781DC7" w:rsidRPr="008D1FD0" w:rsidRDefault="00781DC7" w:rsidP="008D1FD0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Приказ Министерства экономического развития Российской Федерации от 15.07.2020г   №   425    «Об   утверждении   методических   рекомендаций по определению    в    сопоставимых    условиях    целевого   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мазута, природного газа, тепловой энергии, электрической энергии, угля, а так же объема потребляемой ими воды.»</w:t>
            </w:r>
            <w:proofErr w:type="gramEnd"/>
          </w:p>
          <w:p w:rsidR="00781DC7" w:rsidRPr="008D1FD0" w:rsidRDefault="00781DC7" w:rsidP="008D1FD0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Приказ Министерства экономического развития РФ от 13 мая 2021 г. № 263 "О внесении изменений в приказ Минэкономразвития России от 15 июля 2020 г. N 425   "Об   утверждении   методических   рекомендаций   по   определению в сопоставимых    условиях    целевого    уровня    снижения государственными (муниципальными)   учреждениями   суммарного   объема   потребляемых ими дизельного  и  иного  топлива,  мазута,  природного  газа,  тепловой энергии, электрической энергии, угля, а также объема потребляемой</w:t>
            </w:r>
            <w:proofErr w:type="gram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ими воды"</w:t>
            </w:r>
          </w:p>
          <w:p w:rsidR="00781DC7" w:rsidRPr="008D1FD0" w:rsidRDefault="00781DC7" w:rsidP="008D1FD0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Приказ Минэкономразвития РФ  от  17.02.2010 №  61  «Об утверждении примерного перечня мероприятий в области энергосбережения и повышения энергетической эффективности,  который может быть 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Приказ Минэкономразвития России от 09.03.2023 №158 «О внесении изменений в  Методические  рекомендации по  определению  в 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приказом Минэкономразвития России от 15 июля 2020 г. N 425».</w:t>
            </w:r>
            <w:proofErr w:type="gramEnd"/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 исполнителей и (или)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соисполнителе й</w:t>
            </w:r>
            <w:proofErr w:type="gram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1E73DD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при потреблении энергетических ресурсов.</w:t>
            </w: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Программ</w:t>
            </w:r>
            <w:r w:rsid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781DC7" w:rsidRPr="008D1FD0" w:rsidRDefault="00781DC7" w:rsidP="008D1FD0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расширение практики применения энергосберегающих технологий при модернизации, реконструкции и капитальном ремонте основных фондов объектов энергетического хозяйства предприятия;</w:t>
            </w:r>
          </w:p>
          <w:p w:rsidR="00781DC7" w:rsidRPr="008D1FD0" w:rsidRDefault="00781DC7" w:rsidP="008D1FD0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обеспечение учета всего объема потребляемых энергетических 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ресурсов;</w:t>
            </w:r>
          </w:p>
          <w:p w:rsidR="001E3D06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-обеспечение снижения потребления энергоресурсов с целью снижения расходов на их оплату.</w:t>
            </w:r>
          </w:p>
          <w:p w:rsidR="001E3D06" w:rsidRPr="008D1FD0" w:rsidRDefault="001E3D06" w:rsidP="008D1FD0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Целевые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етр</w:t>
            </w:r>
            <w:proofErr w:type="spell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общей площади);</w:t>
            </w:r>
          </w:p>
          <w:p w:rsidR="00781DC7" w:rsidRPr="008D1FD0" w:rsidRDefault="00781DC7" w:rsidP="008D1FD0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Удельный   расход   тепловой   энергии   на   снабжение муниципального учреждения (в расчете на 1 </w:t>
            </w:r>
            <w:proofErr w:type="spell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етр</w:t>
            </w:r>
            <w:proofErr w:type="spell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общей площади);</w:t>
            </w:r>
          </w:p>
          <w:p w:rsidR="00781DC7" w:rsidRPr="008D1FD0" w:rsidRDefault="00781DC7" w:rsidP="008D1FD0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Удельный расход холодной воды на снабжение муниципального учреждения (в расчете на 1 человека);</w:t>
            </w:r>
          </w:p>
          <w:p w:rsidR="00781DC7" w:rsidRPr="008D1FD0" w:rsidRDefault="00781DC7" w:rsidP="008D1FD0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Удельный расход горячей воды на снабжение муниципального учреждения (в расчете на 1 человека);</w:t>
            </w:r>
          </w:p>
          <w:p w:rsidR="00781DC7" w:rsidRPr="008D1FD0" w:rsidRDefault="00781DC7" w:rsidP="008D1FD0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Удельный расход природного газа на снабжение муниципального учреждения (в расчете на 1 человека);</w:t>
            </w:r>
          </w:p>
          <w:p w:rsidR="00781DC7" w:rsidRPr="008D1FD0" w:rsidRDefault="00781DC7" w:rsidP="008D1FD0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Отношение  экономии энергетических ресурсов  и  воды  в стоимостном выражении,  достижение  которой  планируется  в  результате реализации энергосервисных  договоров   (контрактов),   заключенных муниципальным учреждением,      к     общему      объему      финансирования программы энергосбережения      и      повышения      энергетической эффективности муниципального учреждения</w:t>
            </w: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781DC7" w:rsidRPr="008D1FD0" w:rsidRDefault="00781DC7" w:rsidP="008D1FD0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74" w:hanging="27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Количество    энергосервисных    договоров    (контрактов), заключенных муниципальным учреждением (ед.).</w:t>
            </w: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2024-2026 годы</w:t>
            </w: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и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на весь период действия: </w:t>
            </w:r>
            <w:r w:rsidR="001E73DD"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39 000,00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разрезе по годам:</w:t>
            </w:r>
          </w:p>
          <w:p w:rsidR="00781DC7" w:rsidRPr="008D1FD0" w:rsidRDefault="00781DC7" w:rsidP="008D1FD0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год </w:t>
            </w:r>
            <w:r w:rsidR="001E73DD"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3DD"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13 000,00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средства бюджета,</w:t>
            </w:r>
          </w:p>
          <w:p w:rsidR="00781DC7" w:rsidRPr="008D1FD0" w:rsidRDefault="00781DC7" w:rsidP="008D1FD0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год -</w:t>
            </w:r>
            <w:r w:rsidR="001E73DD"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13 000,00, из них: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средства бюджета,</w:t>
            </w:r>
          </w:p>
          <w:p w:rsidR="00781DC7" w:rsidRPr="008D1FD0" w:rsidRDefault="00781DC7" w:rsidP="008D1FD0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год </w:t>
            </w:r>
            <w:r w:rsidR="001E73DD"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3DD"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13 000,00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из них: - средства бюджета.</w:t>
            </w:r>
          </w:p>
        </w:tc>
      </w:tr>
      <w:tr w:rsidR="00781DC7" w:rsidRPr="008D1FD0" w:rsidTr="008D1FD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C7" w:rsidRPr="008D1FD0" w:rsidRDefault="00781DC7" w:rsidP="008D1FD0">
            <w:pPr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3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Снижение общего потребления энергоресурсов;</w:t>
            </w:r>
          </w:p>
          <w:p w:rsidR="00781DC7" w:rsidRPr="008D1FD0" w:rsidRDefault="00781DC7" w:rsidP="008D1FD0">
            <w:pPr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677" w:hanging="3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Снижение расходов бюджета на оплату энергоресурсов, </w:t>
            </w:r>
            <w:proofErr w:type="spell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gram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теплообеспечения</w:t>
            </w:r>
            <w:proofErr w:type="spellEnd"/>
            <w:r w:rsidRPr="008D1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сопоставимых условиях;</w:t>
            </w:r>
          </w:p>
        </w:tc>
      </w:tr>
    </w:tbl>
    <w:p w:rsidR="008D1FD0" w:rsidRDefault="008D1FD0" w:rsidP="008D1FD0">
      <w:pPr>
        <w:autoSpaceDE w:val="0"/>
        <w:autoSpaceDN w:val="0"/>
        <w:adjustRightInd w:val="0"/>
        <w:spacing w:before="77" w:after="0" w:line="240" w:lineRule="auto"/>
        <w:ind w:left="467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D1FD0" w:rsidRDefault="008D1FD0" w:rsidP="008D1FD0">
      <w:pPr>
        <w:autoSpaceDE w:val="0"/>
        <w:autoSpaceDN w:val="0"/>
        <w:adjustRightInd w:val="0"/>
        <w:spacing w:before="77" w:after="0" w:line="240" w:lineRule="auto"/>
        <w:ind w:left="467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81DC7" w:rsidRPr="008D1FD0" w:rsidRDefault="00781DC7" w:rsidP="008D1FD0">
      <w:pPr>
        <w:autoSpaceDE w:val="0"/>
        <w:autoSpaceDN w:val="0"/>
        <w:adjustRightInd w:val="0"/>
        <w:spacing w:before="77" w:after="0" w:line="240" w:lineRule="auto"/>
        <w:ind w:left="467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1. Введение</w:t>
      </w:r>
    </w:p>
    <w:p w:rsidR="00781DC7" w:rsidRPr="008D1FD0" w:rsidRDefault="00781DC7" w:rsidP="008D1FD0">
      <w:pPr>
        <w:autoSpaceDE w:val="0"/>
        <w:autoSpaceDN w:val="0"/>
        <w:adjustRightInd w:val="0"/>
        <w:spacing w:before="53" w:after="0" w:line="240" w:lineRule="auto"/>
        <w:ind w:firstLine="84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Порядком разработки и эффективности организаций с участием государства (муниципального образования), утвержденным приказом Министерства энергетики Российской федерации от 30 июня 2014 г. №398 «Об утверждении требований к форме программ в области энергосбережения</w:t>
      </w:r>
      <w:proofErr w:type="gramEnd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781DC7" w:rsidRPr="008D1FD0" w:rsidRDefault="00781DC7" w:rsidP="008D1FD0">
      <w:pPr>
        <w:autoSpaceDE w:val="0"/>
        <w:autoSpaceDN w:val="0"/>
        <w:adjustRightInd w:val="0"/>
        <w:spacing w:before="5" w:after="0" w:line="240" w:lineRule="auto"/>
        <w:ind w:right="10" w:firstLine="8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1E73DD" w:rsidRPr="008D1FD0" w:rsidRDefault="001E73DD" w:rsidP="008D1FD0">
      <w:pPr>
        <w:autoSpaceDE w:val="0"/>
        <w:autoSpaceDN w:val="0"/>
        <w:adjustRightInd w:val="0"/>
        <w:spacing w:before="38" w:after="0" w:line="240" w:lineRule="auto"/>
        <w:ind w:firstLine="110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1.2  Краткая характеристика организации 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государственное профессиональное образовательное учреждение Ярославской области Пошехонский аграрно-политехнический колледж, расположено по адресу: Российская Федерация, 152850 Ярославская область, город Пошехонье, улица Советская, дом  25.  ИНН 7624001382, КПП 762401001.</w:t>
      </w:r>
    </w:p>
    <w:p w:rsidR="001E73DD" w:rsidRPr="008D1FD0" w:rsidRDefault="001E73DD" w:rsidP="008D1FD0">
      <w:pPr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 и полномочия Учредителя осуществляет Министерство образования Ярославской области в соответствии с компетенцией Министерство имущественных отношений.</w:t>
      </w:r>
    </w:p>
    <w:p w:rsidR="00781DC7" w:rsidRPr="008D1FD0" w:rsidRDefault="00781DC7" w:rsidP="008D1FD0">
      <w:pPr>
        <w:autoSpaceDE w:val="0"/>
        <w:autoSpaceDN w:val="0"/>
        <w:adjustRightInd w:val="0"/>
        <w:spacing w:before="77" w:after="0" w:line="240" w:lineRule="auto"/>
        <w:ind w:left="235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Описание структуры энергопотребления</w:t>
      </w:r>
    </w:p>
    <w:p w:rsidR="00781DC7" w:rsidRPr="008D1FD0" w:rsidRDefault="00781DC7" w:rsidP="008D1FD0">
      <w:pPr>
        <w:autoSpaceDE w:val="0"/>
        <w:autoSpaceDN w:val="0"/>
        <w:adjustRightInd w:val="0"/>
        <w:spacing w:before="62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Экономия энергоресурсов и их эффективное использование - одна из наиболее важных задач в условиях роста тарифов.</w:t>
      </w:r>
    </w:p>
    <w:p w:rsidR="00781DC7" w:rsidRPr="008D1FD0" w:rsidRDefault="00781DC7" w:rsidP="008D1FD0">
      <w:pPr>
        <w:autoSpaceDE w:val="0"/>
        <w:autoSpaceDN w:val="0"/>
        <w:adjustRightInd w:val="0"/>
        <w:spacing w:before="5" w:after="0" w:line="240" w:lineRule="auto"/>
        <w:ind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- это дополнительный стимул к экономии (например, лимиты на использование угля),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 (ТЭР). Поэтому рассматривать проблематику энергосбережения наиболее целесообразно комплексно: энергосбережение - как одно из направлений сокращения издержек.</w:t>
      </w:r>
    </w:p>
    <w:p w:rsidR="00781DC7" w:rsidRPr="008D1FD0" w:rsidRDefault="00781DC7" w:rsidP="008D1FD0">
      <w:pPr>
        <w:autoSpaceDE w:val="0"/>
        <w:autoSpaceDN w:val="0"/>
        <w:adjustRightInd w:val="0"/>
        <w:spacing w:after="0" w:line="240" w:lineRule="auto"/>
        <w:ind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Серьезной помехой служат и устойчивые 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781DC7" w:rsidRPr="008D1FD0" w:rsidRDefault="00781DC7" w:rsidP="008D1FD0">
      <w:pPr>
        <w:autoSpaceDE w:val="0"/>
        <w:autoSpaceDN w:val="0"/>
        <w:adjustRightInd w:val="0"/>
        <w:spacing w:before="5" w:after="0" w:line="240" w:lineRule="auto"/>
        <w:ind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Обследования предприятий и организаций северо-западного региона показывают, что потенциал возможного энергосбережения может достигать 20-25 % годового потребления ТЭР. Поэтому одним из первостепенных условий общего снижения объемов энергопотребления является всемерное повышение эффективности использования ТЭР. </w:t>
      </w:r>
      <w:proofErr w:type="gram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этого условия должна основываться не столько на технических решениях, сколько на рационально построенных организационной и экономической политике организации.</w:t>
      </w:r>
      <w:proofErr w:type="gramEnd"/>
    </w:p>
    <w:p w:rsidR="00781DC7" w:rsidRPr="008D1FD0" w:rsidRDefault="00781DC7" w:rsidP="008D1FD0">
      <w:pPr>
        <w:autoSpaceDE w:val="0"/>
        <w:autoSpaceDN w:val="0"/>
        <w:adjustRightInd w:val="0"/>
        <w:spacing w:before="5" w:after="0" w:line="240" w:lineRule="auto"/>
        <w:ind w:firstLine="8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Стоит также отметить, что многие энергосберегающие мероприятия могут быть осуществлены с весьма незначительными затратами. Это, в частности:</w:t>
      </w:r>
    </w:p>
    <w:p w:rsidR="00781DC7" w:rsidRPr="008D1FD0" w:rsidRDefault="00781DC7" w:rsidP="008D1FD0">
      <w:pPr>
        <w:autoSpaceDE w:val="0"/>
        <w:autoSpaceDN w:val="0"/>
        <w:adjustRightInd w:val="0"/>
        <w:spacing w:after="0" w:line="240" w:lineRule="auto"/>
        <w:ind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сотрудников учреждений информацией и материалами о новейших методах и средствах повышения эффективности использования ТЭР.</w:t>
      </w:r>
    </w:p>
    <w:p w:rsidR="00781DC7" w:rsidRPr="008D1FD0" w:rsidRDefault="00781DC7" w:rsidP="008D1FD0">
      <w:pPr>
        <w:autoSpaceDE w:val="0"/>
        <w:autoSpaceDN w:val="0"/>
        <w:adjustRightInd w:val="0"/>
        <w:spacing w:before="67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реализации подобных мероприятий значительных средств не требуется, а срок их окупаемости, как правило, не превышает 1 года.</w:t>
      </w:r>
    </w:p>
    <w:p w:rsidR="00781DC7" w:rsidRPr="008D1FD0" w:rsidRDefault="00781DC7" w:rsidP="008D1FD0">
      <w:pPr>
        <w:autoSpaceDE w:val="0"/>
        <w:autoSpaceDN w:val="0"/>
        <w:adjustRightInd w:val="0"/>
        <w:spacing w:before="5" w:after="0" w:line="240" w:lineRule="auto"/>
        <w:ind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 универсального перечня энергосберегающих мероприятий нет, если только речь идет о реальной эффективности реализуемой программы. Каждый проект должен разрабатываться с учетом особенностей конкретного предприятия. Необходим комплексный учет всех факторов, так или иначе способных повлиять на ход реализации мероприятий и их результаты. Программа энергосбережения должна учитывать возможные изменения величины энергопотребления производства, поэтому наиболее рационально осуществлять её реализацию совместно с проектами по техническому перевооружению, модернизации, реконструкции и другими инвестиционными проектами, прямо или косвенно оказывающими влияние на использование ТЭР. При этом экономическая эффективность такого подхода всегда выше, нежели при независимой реализации данных мероприятий.</w:t>
      </w:r>
    </w:p>
    <w:p w:rsidR="00781DC7" w:rsidRPr="008D1FD0" w:rsidRDefault="00781DC7" w:rsidP="008D1FD0">
      <w:pPr>
        <w:autoSpaceDE w:val="0"/>
        <w:autoSpaceDN w:val="0"/>
        <w:adjustRightInd w:val="0"/>
        <w:spacing w:before="5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Потребление энергетических ресурсов в 2022 году составило: электрическая энергия </w:t>
      </w:r>
      <w:r w:rsidR="0099515A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15A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92 618 </w:t>
      </w:r>
      <w:r w:rsidR="0058799D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кВт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тепловая энергия </w:t>
      </w:r>
      <w:r w:rsidR="0099515A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15A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1160,225 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Гкал</w:t>
      </w:r>
      <w:proofErr w:type="gram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холодная вода </w:t>
      </w:r>
      <w:r w:rsidR="0099515A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15A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1268 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куб.</w:t>
      </w:r>
      <w:r w:rsidR="00040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spellEnd"/>
      <w:r w:rsidR="00040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302B6" w:rsidRDefault="00A302B6" w:rsidP="00781DC7">
      <w:pPr>
        <w:autoSpaceDE w:val="0"/>
        <w:autoSpaceDN w:val="0"/>
        <w:adjustRightInd w:val="0"/>
        <w:spacing w:before="67" w:after="0" w:line="240" w:lineRule="auto"/>
        <w:ind w:left="2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73DD" w:rsidRDefault="00781DC7" w:rsidP="001E73DD">
      <w:pPr>
        <w:autoSpaceDE w:val="0"/>
        <w:autoSpaceDN w:val="0"/>
        <w:adjustRightInd w:val="0"/>
        <w:spacing w:before="67" w:after="0" w:line="240" w:lineRule="auto"/>
        <w:ind w:left="2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энергопотребления организации представлена ниже</w:t>
      </w:r>
      <w:r w:rsidR="001E7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XSpec="center" w:tblpY="174"/>
        <w:tblW w:w="85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1719"/>
        <w:gridCol w:w="708"/>
        <w:gridCol w:w="1054"/>
        <w:gridCol w:w="931"/>
        <w:gridCol w:w="992"/>
        <w:gridCol w:w="992"/>
        <w:gridCol w:w="1276"/>
        <w:gridCol w:w="425"/>
      </w:tblGrid>
      <w:tr w:rsidR="001E73DD" w:rsidRPr="001E73DD" w:rsidTr="003702A2">
        <w:trPr>
          <w:trHeight w:val="738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proofErr w:type="gramStart"/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0" w:lineRule="exact"/>
              <w:ind w:firstLine="8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Наименование энергетического ресурса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ind w:left="92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Примечание</w:t>
            </w:r>
          </w:p>
        </w:tc>
      </w:tr>
      <w:tr w:rsidR="001E73DD" w:rsidRPr="001E73DD" w:rsidTr="003702A2">
        <w:trPr>
          <w:trHeight w:val="546"/>
        </w:trPr>
        <w:tc>
          <w:tcPr>
            <w:tcW w:w="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73DD" w:rsidRPr="001E73DD" w:rsidTr="003702A2">
        <w:trPr>
          <w:trHeight w:val="501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4" w:lineRule="exact"/>
              <w:ind w:right="1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Электрическая энергия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кВтч</w:t>
            </w:r>
            <w:proofErr w:type="spellEnd"/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104505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120708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80230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93652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92 618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54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0" w:lineRule="exact"/>
              <w:ind w:right="67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Тепловая энергия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Гкал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1221,517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1166,369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1157,552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1295,917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1160,</w:t>
            </w:r>
          </w:p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225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273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Холодная вода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856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1180,28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1190,719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1268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264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Горячая вода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055ED8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055ED8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055ED8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055ED8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055ED8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273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856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1180,28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1190,719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1268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273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Природный газ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738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Жидкое топливо,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492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литр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273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бензин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литр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8A318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E73DD" w:rsidRPr="001E73DD" w:rsidTr="003702A2">
        <w:trPr>
          <w:trHeight w:val="75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54" w:lineRule="exact"/>
              <w:ind w:right="4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Твердое топливо,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73DD" w:rsidRPr="001E73DD" w:rsidTr="003702A2">
        <w:trPr>
          <w:trHeight w:val="41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т.у.</w:t>
            </w:r>
            <w:proofErr w:type="gramStart"/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proofErr w:type="spellEnd"/>
            <w:proofErr w:type="gramEnd"/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Pr="001E73DD" w:rsidRDefault="001E73DD" w:rsidP="001E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3D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781DC7" w:rsidRDefault="00781DC7" w:rsidP="001E73DD">
      <w:pPr>
        <w:autoSpaceDE w:val="0"/>
        <w:autoSpaceDN w:val="0"/>
        <w:adjustRightInd w:val="0"/>
        <w:spacing w:before="67" w:after="0" w:line="240" w:lineRule="auto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73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   имеет    в    собственности    (оперативном управлении, хозяйственном ведении, на иных правах) следующие здания, строения, сооружения:</w:t>
      </w:r>
    </w:p>
    <w:p w:rsidR="001E73DD" w:rsidRPr="001E73DD" w:rsidRDefault="001E73DD" w:rsidP="001E73DD">
      <w:pPr>
        <w:autoSpaceDE w:val="0"/>
        <w:autoSpaceDN w:val="0"/>
        <w:adjustRightInd w:val="0"/>
        <w:spacing w:before="67" w:after="0" w:line="240" w:lineRule="auto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5"/>
        <w:gridCol w:w="4316"/>
      </w:tblGrid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Объект учреждения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Учебный корпус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Год постройки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1985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этажей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входов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8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Общая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4730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Отапливаемая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4730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Default="001E73DD" w:rsidP="003702A2">
            <w:pPr>
              <w:pStyle w:val="Style18"/>
              <w:widowControl/>
              <w:spacing w:line="269" w:lineRule="exact"/>
              <w:ind w:left="1354" w:right="1258"/>
              <w:rPr>
                <w:rStyle w:val="FontStyle79"/>
              </w:rPr>
            </w:pPr>
            <w:r>
              <w:rPr>
                <w:rStyle w:val="FontStyle79"/>
              </w:rPr>
              <w:t xml:space="preserve">Высота по наружному обмеру, </w:t>
            </w:r>
            <w:proofErr w:type="gramStart"/>
            <w:r>
              <w:rPr>
                <w:rStyle w:val="FontStyle79"/>
              </w:rPr>
              <w:t>м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11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Наружный объем здания, м</w:t>
            </w:r>
            <w:r>
              <w:rPr>
                <w:rStyle w:val="FontStyle79"/>
                <w:vertAlign w:val="superscript"/>
              </w:rPr>
              <w:t>3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055ED8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  <w:r w:rsidR="00055ED8">
              <w:rPr>
                <w:rStyle w:val="FontStyle79"/>
              </w:rPr>
              <w:t>3</w:t>
            </w:r>
            <w:r>
              <w:rPr>
                <w:rStyle w:val="FontStyle79"/>
              </w:rPr>
              <w:t>570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перекрытий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бетон</w:t>
            </w:r>
          </w:p>
        </w:tc>
      </w:tr>
      <w:tr w:rsidR="00CB0369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стен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кирпич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Характеристика окон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Деревянные, пластиковые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Крыша (материал)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оцинкованная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Тип отопительных приборов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радиаторы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Default="001E73DD" w:rsidP="003702A2">
            <w:pPr>
              <w:pStyle w:val="Style18"/>
              <w:widowControl/>
              <w:spacing w:line="278" w:lineRule="exact"/>
              <w:ind w:left="1157" w:right="1166"/>
              <w:rPr>
                <w:rStyle w:val="FontStyle79"/>
              </w:rPr>
            </w:pPr>
            <w:r>
              <w:rPr>
                <w:rStyle w:val="FontStyle79"/>
              </w:rPr>
              <w:t xml:space="preserve">Износ здания </w:t>
            </w:r>
            <w:r>
              <w:rPr>
                <w:rStyle w:val="FontStyle79"/>
              </w:rPr>
              <w:lastRenderedPageBreak/>
              <w:t>фактический/ физический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35%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Общее количество работников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56</w:t>
            </w:r>
          </w:p>
        </w:tc>
      </w:tr>
      <w:tr w:rsidR="001E73DD" w:rsidTr="00CB0369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1E73DD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Учащиеся (Воспитанники, посетители, клиенты)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3DD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500</w:t>
            </w:r>
          </w:p>
        </w:tc>
      </w:tr>
    </w:tbl>
    <w:p w:rsidR="001E73DD" w:rsidRDefault="001E73DD" w:rsidP="001E73DD">
      <w:pPr>
        <w:autoSpaceDE w:val="0"/>
        <w:autoSpaceDN w:val="0"/>
        <w:adjustRightInd w:val="0"/>
        <w:spacing w:before="67" w:after="0" w:line="485" w:lineRule="exact"/>
        <w:ind w:righ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5"/>
        <w:gridCol w:w="4316"/>
      </w:tblGrid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Объект учреждения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Гараж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Год постройки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1986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этажей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входов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Общая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216,9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Отапливаемая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216,9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CB0369" w:rsidP="003702A2">
            <w:pPr>
              <w:pStyle w:val="Style18"/>
              <w:widowControl/>
              <w:spacing w:line="269" w:lineRule="exact"/>
              <w:ind w:left="1354" w:right="1258"/>
              <w:rPr>
                <w:rStyle w:val="FontStyle79"/>
              </w:rPr>
            </w:pPr>
            <w:r>
              <w:rPr>
                <w:rStyle w:val="FontStyle79"/>
              </w:rPr>
              <w:t xml:space="preserve">Высота по наружному обмеру, </w:t>
            </w:r>
            <w:proofErr w:type="gramStart"/>
            <w:r>
              <w:rPr>
                <w:rStyle w:val="FontStyle79"/>
              </w:rPr>
              <w:t>м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5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Наружный объем здания, м</w:t>
            </w:r>
            <w:r>
              <w:rPr>
                <w:rStyle w:val="FontStyle79"/>
                <w:vertAlign w:val="superscript"/>
              </w:rPr>
              <w:t>3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055ED8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</w:t>
            </w:r>
            <w:r w:rsidR="00055ED8">
              <w:rPr>
                <w:rStyle w:val="FontStyle79"/>
              </w:rPr>
              <w:t>2</w:t>
            </w:r>
            <w:r>
              <w:rPr>
                <w:rStyle w:val="FontStyle79"/>
              </w:rPr>
              <w:t>25,85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перекрытий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бетон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стен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кирпич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Характеристика окон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деревянные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Крыша (материал)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шифер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Тип отопительных приборов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трубы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CB0369" w:rsidP="003702A2">
            <w:pPr>
              <w:pStyle w:val="Style18"/>
              <w:widowControl/>
              <w:spacing w:line="278" w:lineRule="exact"/>
              <w:ind w:left="1157" w:right="1166"/>
              <w:rPr>
                <w:rStyle w:val="FontStyle79"/>
              </w:rPr>
            </w:pPr>
            <w:r>
              <w:rPr>
                <w:rStyle w:val="FontStyle79"/>
              </w:rPr>
              <w:t>Износ здания фактический/ физический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34%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Общее количество работников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Учащиеся (Воспитанники, посетители, клиенты)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</w:tbl>
    <w:p w:rsidR="00CB0369" w:rsidRDefault="00CB0369" w:rsidP="001E73DD">
      <w:pPr>
        <w:autoSpaceDE w:val="0"/>
        <w:autoSpaceDN w:val="0"/>
        <w:adjustRightInd w:val="0"/>
        <w:spacing w:before="67" w:after="0" w:line="485" w:lineRule="exact"/>
        <w:ind w:righ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5"/>
        <w:gridCol w:w="4316"/>
      </w:tblGrid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Объект учреждения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Машинный зал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Год постройки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1966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этажей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входов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Общая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113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Отапливаемая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113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CB0369" w:rsidP="003702A2">
            <w:pPr>
              <w:pStyle w:val="Style18"/>
              <w:widowControl/>
              <w:spacing w:line="269" w:lineRule="exact"/>
              <w:ind w:left="1354" w:right="1258"/>
              <w:rPr>
                <w:rStyle w:val="FontStyle79"/>
              </w:rPr>
            </w:pPr>
            <w:r>
              <w:rPr>
                <w:rStyle w:val="FontStyle79"/>
              </w:rPr>
              <w:t xml:space="preserve">Высота по наружному обмеру, </w:t>
            </w:r>
            <w:proofErr w:type="gramStart"/>
            <w:r>
              <w:rPr>
                <w:rStyle w:val="FontStyle79"/>
              </w:rPr>
              <w:t>м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Наружный объем здания, м</w:t>
            </w:r>
            <w:r>
              <w:rPr>
                <w:rStyle w:val="FontStyle79"/>
                <w:vertAlign w:val="superscript"/>
              </w:rPr>
              <w:t>3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055ED8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  <w:r w:rsidR="00055ED8">
              <w:rPr>
                <w:rStyle w:val="FontStyle79"/>
              </w:rPr>
              <w:t>9</w:t>
            </w:r>
            <w:r>
              <w:rPr>
                <w:rStyle w:val="FontStyle79"/>
              </w:rPr>
              <w:t>3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перекрытий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бетон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стен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кирпич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Характеристика окон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пластиковые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Крыша (материал)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Мягкая кровля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Тип отопительных приборов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трубы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CB0369" w:rsidP="003702A2">
            <w:pPr>
              <w:pStyle w:val="Style18"/>
              <w:widowControl/>
              <w:spacing w:line="278" w:lineRule="exact"/>
              <w:ind w:left="1157" w:right="1166"/>
              <w:rPr>
                <w:rStyle w:val="FontStyle79"/>
              </w:rPr>
            </w:pPr>
            <w:r>
              <w:rPr>
                <w:rStyle w:val="FontStyle79"/>
              </w:rPr>
              <w:t>Износ здания фактический/ физический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44%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Общее количество работников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</w:t>
            </w:r>
          </w:p>
        </w:tc>
      </w:tr>
      <w:tr w:rsidR="00CB0369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CB0369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Учащиеся (Воспитанники, посетители, клиенты)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69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8</w:t>
            </w:r>
          </w:p>
        </w:tc>
      </w:tr>
    </w:tbl>
    <w:p w:rsidR="004F6E65" w:rsidRDefault="004F6E65" w:rsidP="008D1FD0">
      <w:pPr>
        <w:autoSpaceDE w:val="0"/>
        <w:autoSpaceDN w:val="0"/>
        <w:adjustRightInd w:val="0"/>
        <w:spacing w:before="67" w:after="0" w:line="485" w:lineRule="exact"/>
        <w:ind w:left="0" w:right="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5"/>
        <w:gridCol w:w="4316"/>
      </w:tblGrid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Объект учреждения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Общежитие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Год постройки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1966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этажей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входов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Общая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927,5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Отапливаемая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927,5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69" w:lineRule="exact"/>
              <w:ind w:left="1354" w:right="1258"/>
              <w:rPr>
                <w:rStyle w:val="FontStyle79"/>
              </w:rPr>
            </w:pPr>
            <w:r>
              <w:rPr>
                <w:rStyle w:val="FontStyle79"/>
              </w:rPr>
              <w:t xml:space="preserve">Высота по наружному обмеру, </w:t>
            </w:r>
            <w:proofErr w:type="gramStart"/>
            <w:r>
              <w:rPr>
                <w:rStyle w:val="FontStyle79"/>
              </w:rPr>
              <w:t>м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7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Наружный объем здания, м</w:t>
            </w:r>
            <w:r>
              <w:rPr>
                <w:rStyle w:val="FontStyle79"/>
                <w:vertAlign w:val="superscript"/>
              </w:rPr>
              <w:t>3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055ED8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</w:t>
            </w:r>
            <w:r w:rsidR="00055ED8">
              <w:rPr>
                <w:rStyle w:val="FontStyle79"/>
              </w:rPr>
              <w:t>5</w:t>
            </w:r>
            <w:r>
              <w:rPr>
                <w:rStyle w:val="FontStyle79"/>
              </w:rPr>
              <w:t>80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перекрытий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бетон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стен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кирпич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Характеристика окон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пластиковые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Крыша (материал)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Скатная профильная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Тип отопительных приборов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радиаторы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78" w:lineRule="exact"/>
              <w:ind w:left="1157" w:right="1166"/>
              <w:rPr>
                <w:rStyle w:val="FontStyle79"/>
              </w:rPr>
            </w:pPr>
            <w:r>
              <w:rPr>
                <w:rStyle w:val="FontStyle79"/>
              </w:rPr>
              <w:t>Износ здания фактический/ физический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44%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Общее количество работников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5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Учащиеся (Воспитанники, посетители, клиенты)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80</w:t>
            </w:r>
          </w:p>
        </w:tc>
      </w:tr>
    </w:tbl>
    <w:p w:rsidR="004F6E65" w:rsidRDefault="004F6E65" w:rsidP="001E73DD">
      <w:pPr>
        <w:autoSpaceDE w:val="0"/>
        <w:autoSpaceDN w:val="0"/>
        <w:adjustRightInd w:val="0"/>
        <w:spacing w:before="67" w:after="0" w:line="485" w:lineRule="exact"/>
        <w:ind w:righ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5"/>
        <w:gridCol w:w="4316"/>
      </w:tblGrid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Объект учреждения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69"/>
              <w:widowControl/>
              <w:rPr>
                <w:rStyle w:val="FontStyle97"/>
              </w:rPr>
            </w:pPr>
            <w:r>
              <w:rPr>
                <w:rStyle w:val="FontStyle97"/>
              </w:rPr>
              <w:t>Зерносклад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Год постройки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4F6E65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1982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этажей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Количество входов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Общая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319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Отапливаемая площадь, м</w:t>
            </w:r>
            <w:proofErr w:type="gramStart"/>
            <w:r>
              <w:rPr>
                <w:rStyle w:val="FontStyle79"/>
                <w:vertAlign w:val="superscript"/>
              </w:rPr>
              <w:t>2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0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69" w:lineRule="exact"/>
              <w:ind w:left="1354" w:right="1258"/>
              <w:rPr>
                <w:rStyle w:val="FontStyle79"/>
              </w:rPr>
            </w:pPr>
            <w:r>
              <w:rPr>
                <w:rStyle w:val="FontStyle79"/>
              </w:rPr>
              <w:t xml:space="preserve">Высота по наружному обмеру, </w:t>
            </w:r>
            <w:proofErr w:type="gramStart"/>
            <w:r>
              <w:rPr>
                <w:rStyle w:val="FontStyle79"/>
              </w:rPr>
              <w:lastRenderedPageBreak/>
              <w:t>м</w:t>
            </w:r>
            <w:proofErr w:type="gramEnd"/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4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lastRenderedPageBreak/>
              <w:t>Наружный объем здания, м</w:t>
            </w:r>
            <w:r>
              <w:rPr>
                <w:rStyle w:val="FontStyle79"/>
                <w:vertAlign w:val="superscript"/>
              </w:rPr>
              <w:t>3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055ED8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</w:t>
            </w:r>
            <w:r w:rsidR="00055ED8">
              <w:rPr>
                <w:rStyle w:val="FontStyle79"/>
              </w:rPr>
              <w:t>3</w:t>
            </w:r>
            <w:r>
              <w:rPr>
                <w:rStyle w:val="FontStyle79"/>
              </w:rPr>
              <w:t>76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перекрытий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бетон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Материал стен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кирпич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Характеристика окон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деревянные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Крыша (материал)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4F6E65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Скатная шиферная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Тип отопительных приборов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-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78" w:lineRule="exact"/>
              <w:ind w:left="1157" w:right="1166"/>
              <w:rPr>
                <w:rStyle w:val="FontStyle79"/>
              </w:rPr>
            </w:pPr>
            <w:r>
              <w:rPr>
                <w:rStyle w:val="FontStyle79"/>
              </w:rPr>
              <w:t>Износ здания фактический/ физический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44%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Общее количество работников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0</w:t>
            </w:r>
          </w:p>
        </w:tc>
      </w:tr>
      <w:tr w:rsidR="004F6E65" w:rsidTr="003702A2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Учащиеся (Воспитанники, посетители, клиенты)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65" w:rsidRDefault="004F6E65" w:rsidP="003702A2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0</w:t>
            </w:r>
          </w:p>
        </w:tc>
      </w:tr>
    </w:tbl>
    <w:p w:rsidR="00781DC7" w:rsidRPr="00E826C9" w:rsidRDefault="00781DC7" w:rsidP="0022130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Общая площадь помещений организации составляет </w:t>
      </w:r>
      <w:r w:rsidR="001F1E0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6 306,4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кв. м, в том числе отапливаемая </w:t>
      </w:r>
      <w:r w:rsidR="001F1E0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1E0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5987,4</w:t>
      </w:r>
      <w:r w:rsidR="0058799D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кв. м.</w:t>
      </w:r>
    </w:p>
    <w:p w:rsidR="00781DC7" w:rsidRPr="00E826C9" w:rsidRDefault="00781DC7" w:rsidP="0022130F">
      <w:pPr>
        <w:autoSpaceDE w:val="0"/>
        <w:autoSpaceDN w:val="0"/>
        <w:adjustRightInd w:val="0"/>
        <w:spacing w:before="5" w:after="0" w:line="240" w:lineRule="auto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освещения помещений организации используются </w:t>
      </w:r>
      <w:r w:rsidR="00E826C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1368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ламп, из которых </w:t>
      </w:r>
      <w:r w:rsidR="00E826C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778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люминесцентные, </w:t>
      </w:r>
      <w:r w:rsidR="00E826C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590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светодиодные. Внутренняя система освещения не оснащена автоматической системой управления, датчиками движения.</w:t>
      </w:r>
    </w:p>
    <w:p w:rsidR="00781DC7" w:rsidRPr="00E826C9" w:rsidRDefault="00781DC7" w:rsidP="0022130F">
      <w:pPr>
        <w:autoSpaceDE w:val="0"/>
        <w:autoSpaceDN w:val="0"/>
        <w:adjustRightInd w:val="0"/>
        <w:spacing w:before="5" w:after="0" w:line="240" w:lineRule="auto"/>
        <w:ind w:firstLine="70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наружного освещения используется </w:t>
      </w:r>
      <w:r w:rsidR="00E826C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ламп, из которых все </w:t>
      </w:r>
      <w:proofErr w:type="gramStart"/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E826C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="00E826C9"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ветодиодные</w:t>
      </w:r>
      <w:r w:rsidRPr="00E8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Система наружного освещения не оснащена автоматической системой управления, датчиками движения.</w:t>
      </w:r>
    </w:p>
    <w:p w:rsidR="00E826C9" w:rsidRPr="00055ED8" w:rsidRDefault="00781DC7" w:rsidP="00055ED8">
      <w:pPr>
        <w:pStyle w:val="align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E826C9">
        <w:rPr>
          <w:rFonts w:eastAsiaTheme="minorEastAsia"/>
        </w:rPr>
        <w:t xml:space="preserve">Проблема сбора и утилизации ртутьсодержащих отходов стала наиболее актуальной со вступлением в силу требований 261-ФЗ «Об энергосбережении </w:t>
      </w:r>
      <w:r w:rsidR="00055ED8">
        <w:rPr>
          <w:bCs/>
          <w:color w:val="000000"/>
        </w:rPr>
        <w:t xml:space="preserve">и о повышении энергетической эффективности и о внесении изменений в отдельные законодательные акты РФ». </w:t>
      </w:r>
      <w:r w:rsidR="00055ED8" w:rsidRPr="00E826C9">
        <w:rPr>
          <w:rFonts w:eastAsiaTheme="minorEastAsia"/>
        </w:rPr>
        <w:t xml:space="preserve"> </w:t>
      </w:r>
      <w:r w:rsidRPr="00E826C9">
        <w:rPr>
          <w:rFonts w:eastAsiaTheme="minorEastAsia"/>
        </w:rPr>
        <w:t>Закон предусматривает постепенный вывод из оборота ламп накаливания. Как известно, наиболее распространенной заме</w:t>
      </w:r>
      <w:r w:rsidR="001F1E09" w:rsidRPr="00E826C9">
        <w:rPr>
          <w:rFonts w:eastAsiaTheme="minorEastAsia"/>
        </w:rPr>
        <w:t>ной им стали «энергосберегающие</w:t>
      </w:r>
      <w:r w:rsidRPr="00E826C9">
        <w:rPr>
          <w:rFonts w:eastAsiaTheme="minorEastAsia"/>
        </w:rPr>
        <w:t xml:space="preserve"> лампочки, а иными словами - компактные люминесцентные лампы, содержащие в составе ртуть. После истечения срока использования люминесцентных ламп требуется их утилизация.</w:t>
      </w:r>
    </w:p>
    <w:p w:rsidR="00E826C9" w:rsidRDefault="00E826C9" w:rsidP="0022130F">
      <w:pPr>
        <w:autoSpaceDE w:val="0"/>
        <w:autoSpaceDN w:val="0"/>
        <w:adjustRightInd w:val="0"/>
        <w:spacing w:before="5" w:after="0" w:line="240" w:lineRule="auto"/>
        <w:ind w:right="1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3"/>
        <w:gridCol w:w="725"/>
        <w:gridCol w:w="2285"/>
        <w:gridCol w:w="677"/>
        <w:gridCol w:w="1714"/>
        <w:gridCol w:w="1320"/>
        <w:gridCol w:w="1402"/>
      </w:tblGrid>
      <w:tr w:rsidR="001105E1" w:rsidTr="001105E1">
        <w:tc>
          <w:tcPr>
            <w:tcW w:w="98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1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Освещение помещений здания</w:t>
            </w:r>
          </w:p>
        </w:tc>
      </w:tr>
      <w:tr w:rsidR="001105E1" w:rsidTr="001105E1"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Pr="001105E1" w:rsidRDefault="001105E1" w:rsidP="0004019D">
            <w:pPr>
              <w:pStyle w:val="Style59"/>
              <w:widowControl/>
              <w:spacing w:line="240" w:lineRule="auto"/>
              <w:ind w:left="427"/>
              <w:jc w:val="left"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>Здания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P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  <w:sz w:val="16"/>
                <w:szCs w:val="16"/>
              </w:rPr>
            </w:pPr>
            <w:proofErr w:type="gramStart"/>
            <w:r w:rsidRPr="001105E1">
              <w:rPr>
                <w:rStyle w:val="FontStyle96"/>
                <w:sz w:val="16"/>
                <w:szCs w:val="16"/>
              </w:rPr>
              <w:t xml:space="preserve">Коли </w:t>
            </w:r>
            <w:proofErr w:type="spellStart"/>
            <w:r w:rsidRPr="001105E1">
              <w:rPr>
                <w:rStyle w:val="FontStyle96"/>
                <w:sz w:val="16"/>
                <w:szCs w:val="16"/>
              </w:rPr>
              <w:t>честв</w:t>
            </w:r>
            <w:proofErr w:type="spellEnd"/>
            <w:proofErr w:type="gramEnd"/>
            <w:r w:rsidRPr="001105E1">
              <w:rPr>
                <w:rStyle w:val="FontStyle96"/>
                <w:sz w:val="16"/>
                <w:szCs w:val="16"/>
              </w:rPr>
              <w:t xml:space="preserve"> о</w:t>
            </w:r>
          </w:p>
          <w:p w:rsidR="001105E1" w:rsidRP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  <w:sz w:val="16"/>
                <w:szCs w:val="16"/>
              </w:rPr>
            </w:pPr>
            <w:proofErr w:type="spellStart"/>
            <w:proofErr w:type="gramStart"/>
            <w:r w:rsidRPr="001105E1">
              <w:rPr>
                <w:rStyle w:val="FontStyle96"/>
                <w:sz w:val="16"/>
                <w:szCs w:val="16"/>
              </w:rPr>
              <w:t>свето</w:t>
            </w:r>
            <w:proofErr w:type="spellEnd"/>
            <w:r w:rsidRPr="001105E1">
              <w:rPr>
                <w:rStyle w:val="FontStyle96"/>
                <w:sz w:val="16"/>
                <w:szCs w:val="16"/>
              </w:rPr>
              <w:t xml:space="preserve"> </w:t>
            </w:r>
            <w:proofErr w:type="spellStart"/>
            <w:r w:rsidRPr="001105E1">
              <w:rPr>
                <w:rStyle w:val="FontStyle96"/>
                <w:sz w:val="16"/>
                <w:szCs w:val="16"/>
              </w:rPr>
              <w:t>вых</w:t>
            </w:r>
            <w:proofErr w:type="spellEnd"/>
            <w:proofErr w:type="gramEnd"/>
            <w:r w:rsidRPr="001105E1">
              <w:rPr>
                <w:rStyle w:val="FontStyle96"/>
                <w:sz w:val="16"/>
                <w:szCs w:val="16"/>
              </w:rPr>
              <w:t xml:space="preserve"> </w:t>
            </w:r>
            <w:proofErr w:type="spellStart"/>
            <w:r w:rsidRPr="001105E1">
              <w:rPr>
                <w:rStyle w:val="FontStyle96"/>
                <w:sz w:val="16"/>
                <w:szCs w:val="16"/>
              </w:rPr>
              <w:t>точе</w:t>
            </w:r>
            <w:proofErr w:type="spellEnd"/>
          </w:p>
          <w:p w:rsidR="001105E1" w:rsidRP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>к, ед.</w:t>
            </w:r>
          </w:p>
        </w:tc>
        <w:tc>
          <w:tcPr>
            <w:tcW w:w="5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>из них: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Автоматизи</w:t>
            </w:r>
            <w:proofErr w:type="spellEnd"/>
            <w:r>
              <w:rPr>
                <w:rStyle w:val="FontStyle96"/>
              </w:rPr>
              <w:t xml:space="preserve"> </w:t>
            </w:r>
            <w:proofErr w:type="spellStart"/>
            <w:r>
              <w:rPr>
                <w:rStyle w:val="FontStyle96"/>
              </w:rPr>
              <w:t>рованная</w:t>
            </w:r>
            <w:proofErr w:type="spellEnd"/>
            <w:r>
              <w:rPr>
                <w:rStyle w:val="FontStyle96"/>
              </w:rPr>
              <w:t xml:space="preserve"> система управления освещением</w:t>
            </w:r>
            <w:proofErr w:type="gramStart"/>
            <w:r>
              <w:rPr>
                <w:rStyle w:val="FontStyle96"/>
              </w:rPr>
              <w:t xml:space="preserve"> ,</w:t>
            </w:r>
            <w:proofErr w:type="gramEnd"/>
            <w:r>
              <w:rPr>
                <w:rStyle w:val="FontStyle96"/>
              </w:rPr>
              <w:t xml:space="preserve"> тип</w:t>
            </w:r>
          </w:p>
        </w:tc>
      </w:tr>
      <w:tr w:rsidR="001105E1" w:rsidTr="001105E1">
        <w:tc>
          <w:tcPr>
            <w:tcW w:w="17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Pr="001105E1" w:rsidRDefault="001105E1" w:rsidP="0004019D">
            <w:pPr>
              <w:rPr>
                <w:rStyle w:val="FontStyle96"/>
                <w:sz w:val="16"/>
                <w:szCs w:val="16"/>
              </w:rPr>
            </w:pPr>
          </w:p>
          <w:p w:rsidR="001105E1" w:rsidRPr="001105E1" w:rsidRDefault="001105E1" w:rsidP="0004019D">
            <w:pPr>
              <w:rPr>
                <w:rStyle w:val="FontStyle96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Pr="001105E1" w:rsidRDefault="001105E1" w:rsidP="0004019D">
            <w:pPr>
              <w:rPr>
                <w:rStyle w:val="FontStyle96"/>
                <w:sz w:val="16"/>
                <w:szCs w:val="16"/>
              </w:rPr>
            </w:pPr>
          </w:p>
          <w:p w:rsidR="001105E1" w:rsidRPr="001105E1" w:rsidRDefault="001105E1" w:rsidP="0004019D">
            <w:pPr>
              <w:rPr>
                <w:rStyle w:val="FontStyle96"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>с энергосберегающими лампами (светильниками)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Pr="001105E1" w:rsidRDefault="001105E1" w:rsidP="0004019D">
            <w:pPr>
              <w:pStyle w:val="Style59"/>
              <w:widowControl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>с</w:t>
            </w:r>
          </w:p>
          <w:p w:rsidR="001105E1" w:rsidRPr="001105E1" w:rsidRDefault="001105E1" w:rsidP="0004019D">
            <w:pPr>
              <w:pStyle w:val="Style59"/>
              <w:widowControl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 xml:space="preserve">использование </w:t>
            </w:r>
            <w:proofErr w:type="gramStart"/>
            <w:r w:rsidRPr="001105E1">
              <w:rPr>
                <w:rStyle w:val="FontStyle96"/>
                <w:sz w:val="16"/>
                <w:szCs w:val="16"/>
              </w:rPr>
              <w:t>м</w:t>
            </w:r>
            <w:proofErr w:type="gramEnd"/>
            <w:r w:rsidRPr="001105E1">
              <w:rPr>
                <w:rStyle w:val="FontStyle96"/>
                <w:sz w:val="16"/>
                <w:szCs w:val="16"/>
              </w:rPr>
              <w:t xml:space="preserve"> датчиков движения, ед./кол-во</w:t>
            </w:r>
          </w:p>
          <w:p w:rsidR="001105E1" w:rsidRPr="001105E1" w:rsidRDefault="001105E1" w:rsidP="0004019D">
            <w:pPr>
              <w:pStyle w:val="Style59"/>
              <w:widowControl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>датчиков, ед.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Pr="001105E1" w:rsidRDefault="001105E1" w:rsidP="0004019D">
            <w:pPr>
              <w:pStyle w:val="Style59"/>
              <w:widowControl/>
              <w:rPr>
                <w:rStyle w:val="FontStyle96"/>
                <w:sz w:val="16"/>
                <w:szCs w:val="16"/>
              </w:rPr>
            </w:pPr>
            <w:r w:rsidRPr="001105E1">
              <w:rPr>
                <w:rStyle w:val="FontStyle96"/>
                <w:sz w:val="16"/>
                <w:szCs w:val="16"/>
              </w:rPr>
              <w:t>с</w:t>
            </w:r>
          </w:p>
          <w:p w:rsidR="001105E1" w:rsidRPr="001105E1" w:rsidRDefault="001105E1" w:rsidP="0004019D">
            <w:pPr>
              <w:pStyle w:val="Style59"/>
              <w:widowControl/>
              <w:rPr>
                <w:rStyle w:val="FontStyle96"/>
                <w:sz w:val="16"/>
                <w:szCs w:val="16"/>
              </w:rPr>
            </w:pPr>
            <w:proofErr w:type="spellStart"/>
            <w:r w:rsidRPr="001105E1">
              <w:rPr>
                <w:rStyle w:val="FontStyle96"/>
                <w:sz w:val="16"/>
                <w:szCs w:val="16"/>
              </w:rPr>
              <w:t>использова</w:t>
            </w:r>
            <w:proofErr w:type="spellEnd"/>
          </w:p>
          <w:p w:rsidR="001105E1" w:rsidRPr="001105E1" w:rsidRDefault="001105E1" w:rsidP="0004019D">
            <w:pPr>
              <w:pStyle w:val="Style59"/>
              <w:widowControl/>
              <w:rPr>
                <w:rStyle w:val="FontStyle96"/>
                <w:sz w:val="16"/>
                <w:szCs w:val="16"/>
              </w:rPr>
            </w:pPr>
            <w:proofErr w:type="spellStart"/>
            <w:r w:rsidRPr="001105E1">
              <w:rPr>
                <w:rStyle w:val="FontStyle96"/>
                <w:sz w:val="16"/>
                <w:szCs w:val="16"/>
              </w:rPr>
              <w:t>нием</w:t>
            </w:r>
            <w:proofErr w:type="spellEnd"/>
            <w:r w:rsidRPr="001105E1">
              <w:rPr>
                <w:rStyle w:val="FontStyle96"/>
                <w:sz w:val="16"/>
                <w:szCs w:val="16"/>
              </w:rPr>
              <w:t xml:space="preserve"> ЭПРА*, ед.</w:t>
            </w: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</w:tc>
      </w:tr>
      <w:tr w:rsidR="001105E1" w:rsidTr="001105E1"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</w:p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</w:p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Тип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</w:rPr>
            </w:pPr>
            <w:r>
              <w:rPr>
                <w:rStyle w:val="FontStyle96"/>
              </w:rPr>
              <w:t>Кол-во,</w:t>
            </w:r>
          </w:p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ед.</w:t>
            </w:r>
          </w:p>
        </w:tc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</w:tr>
      <w:tr w:rsidR="001105E1" w:rsidTr="001105E1"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54" w:lineRule="exact"/>
              <w:ind w:right="370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Учебный корпус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610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люминисцентные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385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</w:p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</w:p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светодиодные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217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217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rPr>
          <w:trHeight w:val="184"/>
        </w:trPr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ДРЛ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8D1FD0" w:rsidTr="0004019D">
        <w:trPr>
          <w:trHeight w:val="221"/>
        </w:trPr>
        <w:tc>
          <w:tcPr>
            <w:tcW w:w="173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D1FD0" w:rsidRDefault="008D1FD0" w:rsidP="0004019D">
            <w:pPr>
              <w:rPr>
                <w:rStyle w:val="FontStyle96"/>
              </w:rPr>
            </w:pPr>
            <w:r>
              <w:rPr>
                <w:rStyle w:val="FontStyle96"/>
              </w:rPr>
              <w:t>Общежитие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D1FD0" w:rsidRDefault="008D1FD0" w:rsidP="0004019D">
            <w:pPr>
              <w:rPr>
                <w:rStyle w:val="FontStyle96"/>
              </w:rPr>
            </w:pPr>
            <w:r>
              <w:rPr>
                <w:rStyle w:val="FontStyle96"/>
              </w:rPr>
              <w:t>152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люминисцентные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8D1FD0" w:rsidTr="0004019D">
        <w:trPr>
          <w:trHeight w:val="246"/>
        </w:trPr>
        <w:tc>
          <w:tcPr>
            <w:tcW w:w="1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D0" w:rsidRDefault="008D1FD0" w:rsidP="0004019D">
            <w:pPr>
              <w:rPr>
                <w:rStyle w:val="FontStyle96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D0" w:rsidRDefault="008D1FD0" w:rsidP="0004019D">
            <w:pPr>
              <w:rPr>
                <w:rStyle w:val="FontStyle96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светодиодные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148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0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  <w:r>
              <w:rPr>
                <w:rStyle w:val="FontStyle96"/>
              </w:rPr>
              <w:lastRenderedPageBreak/>
              <w:t>Гараж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8D1FD0" w:rsidP="0004019D">
            <w:pPr>
              <w:rPr>
                <w:rStyle w:val="FontStyle96"/>
              </w:rPr>
            </w:pPr>
            <w:r>
              <w:rPr>
                <w:rStyle w:val="FontStyle96"/>
              </w:rPr>
              <w:t>16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светодиодные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rPr>
                <w:rStyle w:val="FontStyle96"/>
              </w:rPr>
            </w:pPr>
            <w:r>
              <w:rPr>
                <w:rStyle w:val="FontStyle96"/>
              </w:rPr>
              <w:t>Машинный зал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8D1FD0" w:rsidP="0004019D">
            <w:pPr>
              <w:rPr>
                <w:rStyle w:val="FontStyle96"/>
              </w:rPr>
            </w:pPr>
            <w:r>
              <w:rPr>
                <w:rStyle w:val="FontStyle96"/>
              </w:rPr>
              <w:t>20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светодиодные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c>
          <w:tcPr>
            <w:tcW w:w="98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1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Наружное (уличное) освещение</w:t>
            </w:r>
          </w:p>
        </w:tc>
      </w:tr>
      <w:tr w:rsidR="001105E1" w:rsidTr="001105E1"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105E1" w:rsidRDefault="001105E1" w:rsidP="0004019D">
            <w:pPr>
              <w:pStyle w:val="Style59"/>
              <w:widowControl/>
              <w:spacing w:line="240" w:lineRule="auto"/>
              <w:ind w:right="5"/>
              <w:jc w:val="right"/>
              <w:rPr>
                <w:rStyle w:val="FontStyle96"/>
              </w:rPr>
            </w:pPr>
            <w:r>
              <w:rPr>
                <w:rStyle w:val="FontStyle87"/>
              </w:rPr>
              <w:t xml:space="preserve">1 </w:t>
            </w:r>
            <w:r>
              <w:rPr>
                <w:rStyle w:val="FontStyle96"/>
              </w:rPr>
              <w:t>Коли</w:t>
            </w:r>
          </w:p>
        </w:tc>
        <w:tc>
          <w:tcPr>
            <w:tcW w:w="59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из них: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Автоматизи</w:t>
            </w:r>
            <w:proofErr w:type="spellEnd"/>
            <w:r>
              <w:rPr>
                <w:rStyle w:val="FontStyle96"/>
              </w:rPr>
              <w:t xml:space="preserve"> </w:t>
            </w:r>
            <w:proofErr w:type="spellStart"/>
            <w:r>
              <w:rPr>
                <w:rStyle w:val="FontStyle96"/>
              </w:rPr>
              <w:t>рованная</w:t>
            </w:r>
            <w:proofErr w:type="spellEnd"/>
            <w:r>
              <w:rPr>
                <w:rStyle w:val="FontStyle96"/>
              </w:rPr>
              <w:t xml:space="preserve"> система управления освещением</w:t>
            </w:r>
            <w:proofErr w:type="gramStart"/>
            <w:r>
              <w:rPr>
                <w:rStyle w:val="FontStyle96"/>
              </w:rPr>
              <w:t xml:space="preserve"> ,</w:t>
            </w:r>
            <w:proofErr w:type="gramEnd"/>
            <w:r>
              <w:rPr>
                <w:rStyle w:val="FontStyle96"/>
              </w:rPr>
              <w:t xml:space="preserve"> тип</w:t>
            </w:r>
          </w:p>
        </w:tc>
      </w:tr>
      <w:tr w:rsidR="001105E1" w:rsidTr="001105E1">
        <w:tc>
          <w:tcPr>
            <w:tcW w:w="17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40" w:lineRule="auto"/>
              <w:ind w:left="427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Здания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честв</w:t>
            </w:r>
            <w:proofErr w:type="spellEnd"/>
            <w:r>
              <w:rPr>
                <w:rStyle w:val="FontStyle96"/>
              </w:rPr>
              <w:t xml:space="preserve"> о</w:t>
            </w:r>
          </w:p>
          <w:p w:rsid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</w:rPr>
            </w:pPr>
            <w:proofErr w:type="spellStart"/>
            <w:proofErr w:type="gramStart"/>
            <w:r>
              <w:rPr>
                <w:rStyle w:val="FontStyle96"/>
              </w:rPr>
              <w:t>свето</w:t>
            </w:r>
            <w:proofErr w:type="spellEnd"/>
            <w:r>
              <w:rPr>
                <w:rStyle w:val="FontStyle96"/>
              </w:rPr>
              <w:t xml:space="preserve"> </w:t>
            </w:r>
            <w:proofErr w:type="spellStart"/>
            <w:r>
              <w:rPr>
                <w:rStyle w:val="FontStyle96"/>
              </w:rPr>
              <w:t>вых</w:t>
            </w:r>
            <w:proofErr w:type="spellEnd"/>
            <w:proofErr w:type="gramEnd"/>
            <w:r>
              <w:rPr>
                <w:rStyle w:val="FontStyle96"/>
              </w:rPr>
              <w:t xml:space="preserve"> </w:t>
            </w:r>
            <w:proofErr w:type="spellStart"/>
            <w:r>
              <w:rPr>
                <w:rStyle w:val="FontStyle96"/>
              </w:rPr>
              <w:t>точе</w:t>
            </w:r>
            <w:proofErr w:type="spellEnd"/>
          </w:p>
          <w:p w:rsid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</w:rPr>
            </w:pPr>
            <w:r>
              <w:rPr>
                <w:rStyle w:val="FontStyle96"/>
              </w:rPr>
              <w:t>к, ед.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spacing w:line="254" w:lineRule="exact"/>
              <w:rPr>
                <w:rStyle w:val="FontStyle96"/>
              </w:rPr>
            </w:pPr>
            <w:r>
              <w:rPr>
                <w:rStyle w:val="FontStyle96"/>
              </w:rPr>
              <w:t>с энергосберегающими лампами (светильниками)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с</w:t>
            </w: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 xml:space="preserve">использование </w:t>
            </w:r>
            <w:proofErr w:type="gramStart"/>
            <w:r>
              <w:rPr>
                <w:rStyle w:val="FontStyle96"/>
              </w:rPr>
              <w:t>м</w:t>
            </w:r>
            <w:proofErr w:type="gramEnd"/>
            <w:r>
              <w:rPr>
                <w:rStyle w:val="FontStyle96"/>
              </w:rPr>
              <w:t xml:space="preserve"> датчиков движения, ед./кол-во</w:t>
            </w: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датчиков, ед.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с</w:t>
            </w: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использова</w:t>
            </w:r>
            <w:proofErr w:type="spellEnd"/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нием</w:t>
            </w:r>
            <w:proofErr w:type="spellEnd"/>
            <w:r>
              <w:rPr>
                <w:rStyle w:val="FontStyle96"/>
              </w:rPr>
              <w:t xml:space="preserve"> ЭПРА*, ед.</w:t>
            </w: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</w:tc>
      </w:tr>
      <w:tr w:rsidR="001105E1" w:rsidTr="001105E1"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rPr>
                <w:rStyle w:val="FontStyle96"/>
              </w:rPr>
            </w:pPr>
          </w:p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rPr>
                <w:rStyle w:val="FontStyle96"/>
              </w:rPr>
            </w:pPr>
          </w:p>
          <w:p w:rsidR="001105E1" w:rsidRDefault="001105E1" w:rsidP="0004019D">
            <w:pPr>
              <w:rPr>
                <w:rStyle w:val="FontStyle96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Тип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Кол-</w:t>
            </w: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во,</w:t>
            </w: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ед.</w:t>
            </w:r>
          </w:p>
        </w:tc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  <w:p w:rsidR="001105E1" w:rsidRDefault="001105E1" w:rsidP="0004019D">
            <w:pPr>
              <w:pStyle w:val="Style59"/>
              <w:widowControl/>
              <w:rPr>
                <w:rStyle w:val="FontStyle96"/>
              </w:rPr>
            </w:pPr>
          </w:p>
        </w:tc>
      </w:tr>
      <w:tr w:rsidR="001105E1" w:rsidTr="001105E1"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8D1FD0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Учебный корпус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светодиодные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8D1FD0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Общежитие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светодиодные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8D1FD0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Гараж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светодиодные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1105E1" w:rsidTr="001105E1"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Default="008D1FD0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Машинный зал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Default="008D1FD0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</w:tbl>
    <w:p w:rsidR="00781DC7" w:rsidRPr="00781DC7" w:rsidRDefault="0074460D" w:rsidP="008D1FD0">
      <w:pPr>
        <w:autoSpaceDE w:val="0"/>
        <w:autoSpaceDN w:val="0"/>
        <w:adjustRightInd w:val="0"/>
        <w:spacing w:before="67"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A191A5" wp14:editId="605D5708">
                <wp:simplePos x="0" y="0"/>
                <wp:positionH relativeFrom="column">
                  <wp:posOffset>-25746</wp:posOffset>
                </wp:positionH>
                <wp:positionV relativeFrom="paragraph">
                  <wp:posOffset>385214</wp:posOffset>
                </wp:positionV>
                <wp:extent cx="6257925" cy="6722745"/>
                <wp:effectExtent l="0" t="0" r="28575" b="20955"/>
                <wp:wrapTopAndBottom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72274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998"/>
                              <w:gridCol w:w="1416"/>
                              <w:gridCol w:w="1416"/>
                              <w:gridCol w:w="1416"/>
                              <w:gridCol w:w="1416"/>
                              <w:gridCol w:w="1426"/>
                            </w:tblGrid>
                            <w:tr w:rsidR="0004019D">
                              <w:tc>
                                <w:tcPr>
                                  <w:tcW w:w="176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Вид</w:t>
                                  </w:r>
                                </w:p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энергетического ресурса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Ед. изм.</w:t>
                                  </w:r>
                                </w:p>
                              </w:tc>
                              <w:tc>
                                <w:tcPr>
                                  <w:tcW w:w="7090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Суммарные годовые затраты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2018 г.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2019 г.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2020 г.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2022 г.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ind w:right="144" w:firstLine="5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Электрическая энергия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 w:rsidP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6049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5416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711,163</w:t>
                                  </w:r>
                                  <w:r w:rsidR="0004019D">
                                    <w:rPr>
                                      <w:rStyle w:val="FontStyle9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536,425</w:t>
                                  </w:r>
                                  <w:r w:rsidR="0004019D">
                                    <w:rPr>
                                      <w:rStyle w:val="FontStyle9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 w:rsidP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675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03991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 w:rsidP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701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27956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ind w:right="667" w:firstLine="5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Тепловая энергия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 w:rsidP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3394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84382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4115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,253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4161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,404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4798,270</w:t>
                                  </w:r>
                                  <w:r w:rsidR="0004019D">
                                    <w:rPr>
                                      <w:rStyle w:val="FontStyle9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4454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,401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ХВС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48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,142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80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,751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100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,548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113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,335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139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,282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ГВС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Водоотведение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94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,900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115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,323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136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,799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158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,784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205</w:t>
                                  </w:r>
                                  <w:r w:rsidR="008A318D">
                                    <w:rPr>
                                      <w:rStyle w:val="FontStyle96"/>
                                    </w:rPr>
                                    <w:t>,212</w:t>
                                  </w:r>
                                  <w:r>
                                    <w:rPr>
                                      <w:rStyle w:val="FontStyle96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Газ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ind w:right="595" w:firstLine="5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Моторное топливо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675,2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787,4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743,6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857,6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733,9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50" w:lineRule="exact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Иные</w:t>
                                  </w:r>
                                </w:p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50" w:lineRule="exact"/>
                                    <w:ind w:right="96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энергетические ресурсы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9854" w:type="dxa"/>
                                  <w:gridSpan w:val="7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04019D" w:rsidRDefault="0004019D" w:rsidP="0022130F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 xml:space="preserve">ВСЕГО              </w:t>
                                  </w: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 xml:space="preserve">.      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Вид</w:t>
                                  </w:r>
                                </w:p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энергетического ресурса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Ед. изм.</w:t>
                                  </w:r>
                                </w:p>
                              </w:tc>
                              <w:tc>
                                <w:tcPr>
                                  <w:tcW w:w="7090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59"/>
                                    <w:widowControl/>
                                    <w:ind w:left="653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Суммарные годовые затраты, расчеты за потребляемые энергетические ресурсы осуществляются с использованием приборов учета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  <w:p w:rsidR="0004019D" w:rsidRDefault="0004019D">
                                  <w:pPr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2018 г.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2019 г.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2020 г.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2022 г.</w:t>
                                  </w:r>
                                </w:p>
                              </w:tc>
                            </w:tr>
                            <w:tr w:rsidR="008A318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50" w:lineRule="exact"/>
                                    <w:ind w:right="144" w:firstLine="5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Электрическая энергия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6049,5416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711,16398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536,42562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675,03991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701,27956</w:t>
                                  </w:r>
                                </w:p>
                              </w:tc>
                            </w:tr>
                            <w:tr w:rsidR="008A318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ind w:right="667" w:firstLine="5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Тепловая энергия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3394,84382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4115,25374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4161,40441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4798,27030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4454,40156</w:t>
                                  </w:r>
                                </w:p>
                              </w:tc>
                            </w:tr>
                            <w:tr w:rsidR="008A318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ХВС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48,14226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80,75139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100,54805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113,33529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139,28291</w:t>
                                  </w:r>
                                </w:p>
                              </w:tc>
                            </w:tr>
                            <w:tr w:rsidR="008A318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ГВС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</w:tr>
                            <w:tr w:rsidR="008A318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Водоотведение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94,90002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115,32311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136,79995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158,78408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 w:rsidP="00B24DF9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205,21239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Газ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</w:tr>
                            <w:tr w:rsidR="008A318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50" w:lineRule="exact"/>
                                    <w:ind w:right="595" w:firstLine="5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Моторное топливо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Pr="008A318D" w:rsidRDefault="008A318D" w:rsidP="00D95D6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318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675,2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Pr="008A318D" w:rsidRDefault="008A318D" w:rsidP="00D95D6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318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787,4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Pr="008A318D" w:rsidRDefault="008A318D" w:rsidP="00D95D6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318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743,6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Pr="008A318D" w:rsidRDefault="008A318D" w:rsidP="00D95D6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318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857,6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A318D" w:rsidRPr="008A318D" w:rsidRDefault="008A318D" w:rsidP="00D95D6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318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733,9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Иные</w:t>
                                  </w:r>
                                </w:p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ind w:right="96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энергетические ресурсы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Style96"/>
                                    </w:rPr>
                                    <w:t>тыс</w:t>
                                  </w:r>
                                  <w:proofErr w:type="gramStart"/>
                                  <w:r>
                                    <w:rPr>
                                      <w:rStyle w:val="FontStyle9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Style w:val="FontStyle96"/>
                                    </w:rPr>
                                    <w:t>уб</w:t>
                                  </w:r>
                                  <w:proofErr w:type="spellEnd"/>
                                  <w:r>
                                    <w:rPr>
                                      <w:rStyle w:val="FontStyle9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4019D">
                              <w:tc>
                                <w:tcPr>
                                  <w:tcW w:w="176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04019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4818,04026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5809,89222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8A318D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5678,77803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4C0D5A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6606,02958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019D" w:rsidRDefault="004C0D5A">
                                  <w:pPr>
                                    <w:pStyle w:val="Style36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96"/>
                                    </w:rPr>
                                  </w:pPr>
                                  <w:r>
                                    <w:rPr>
                                      <w:rStyle w:val="FontStyle96"/>
                                    </w:rPr>
                                    <w:t>6234,07642</w:t>
                                  </w:r>
                                </w:p>
                              </w:tc>
                            </w:tr>
                          </w:tbl>
                          <w:p w:rsidR="0004019D" w:rsidRDefault="0004019D" w:rsidP="00D90D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30.35pt;width:492.75pt;height:52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998"/>
                        <w:gridCol w:w="1416"/>
                        <w:gridCol w:w="1416"/>
                        <w:gridCol w:w="1416"/>
                        <w:gridCol w:w="1416"/>
                        <w:gridCol w:w="1426"/>
                      </w:tblGrid>
                      <w:tr w:rsidR="0004019D">
                        <w:tc>
                          <w:tcPr>
                            <w:tcW w:w="1766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Вид</w:t>
                            </w:r>
                          </w:p>
                          <w:p w:rsidR="0004019D" w:rsidRDefault="0004019D">
                            <w:pPr>
                              <w:pStyle w:val="Style36"/>
                              <w:widowControl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энергетического ресурса</w:t>
                            </w:r>
                          </w:p>
                        </w:tc>
                        <w:tc>
                          <w:tcPr>
                            <w:tcW w:w="99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Ед. изм.</w:t>
                            </w:r>
                          </w:p>
                        </w:tc>
                        <w:tc>
                          <w:tcPr>
                            <w:tcW w:w="7090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Суммарные годовые затраты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vMerge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Merge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2018 г.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2019 г.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2020 г.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2022 г.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ind w:right="144" w:firstLine="5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Электрическая энергия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 w:rsidP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6049</w:t>
                            </w:r>
                            <w:r w:rsidR="008A318D">
                              <w:rPr>
                                <w:rStyle w:val="FontStyle96"/>
                              </w:rPr>
                              <w:t>,</w:t>
                            </w:r>
                            <w:r>
                              <w:rPr>
                                <w:rStyle w:val="FontStyle96"/>
                              </w:rPr>
                              <w:t>5416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711,163</w:t>
                            </w:r>
                            <w:r w:rsidR="0004019D">
                              <w:rPr>
                                <w:rStyle w:val="FontStyle9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536,425</w:t>
                            </w:r>
                            <w:r w:rsidR="0004019D">
                              <w:rPr>
                                <w:rStyle w:val="FontStyle9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 w:rsidP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675</w:t>
                            </w:r>
                            <w:r w:rsidR="008A318D">
                              <w:rPr>
                                <w:rStyle w:val="FontStyle96"/>
                              </w:rPr>
                              <w:t>,</w:t>
                            </w:r>
                            <w:r>
                              <w:rPr>
                                <w:rStyle w:val="FontStyle96"/>
                              </w:rPr>
                              <w:t>03991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 w:rsidP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701</w:t>
                            </w:r>
                            <w:r w:rsidR="008A318D">
                              <w:rPr>
                                <w:rStyle w:val="FontStyle96"/>
                              </w:rPr>
                              <w:t>,</w:t>
                            </w:r>
                            <w:r>
                              <w:rPr>
                                <w:rStyle w:val="FontStyle96"/>
                              </w:rPr>
                              <w:t>27956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ind w:right="667" w:firstLine="5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Тепловая энергия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 w:rsidP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3394</w:t>
                            </w:r>
                            <w:r w:rsidR="008A318D">
                              <w:rPr>
                                <w:rStyle w:val="FontStyle96"/>
                              </w:rPr>
                              <w:t>,</w:t>
                            </w:r>
                            <w:r>
                              <w:rPr>
                                <w:rStyle w:val="FontStyle96"/>
                              </w:rPr>
                              <w:t>84382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4115</w:t>
                            </w:r>
                            <w:r w:rsidR="008A318D">
                              <w:rPr>
                                <w:rStyle w:val="FontStyle96"/>
                              </w:rPr>
                              <w:t>,253</w:t>
                            </w:r>
                            <w:r>
                              <w:rPr>
                                <w:rStyle w:val="FontStyle9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4161</w:t>
                            </w:r>
                            <w:r w:rsidR="008A318D">
                              <w:rPr>
                                <w:rStyle w:val="FontStyle96"/>
                              </w:rPr>
                              <w:t>,404</w:t>
                            </w:r>
                            <w:r>
                              <w:rPr>
                                <w:rStyle w:val="FontStyle9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4798,270</w:t>
                            </w:r>
                            <w:r w:rsidR="0004019D">
                              <w:rPr>
                                <w:rStyle w:val="FontStyle9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4454</w:t>
                            </w:r>
                            <w:r w:rsidR="008A318D">
                              <w:rPr>
                                <w:rStyle w:val="FontStyle96"/>
                              </w:rPr>
                              <w:t>,401</w:t>
                            </w:r>
                            <w:r>
                              <w:rPr>
                                <w:rStyle w:val="FontStyle96"/>
                              </w:rPr>
                              <w:t>56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ХВС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48</w:t>
                            </w:r>
                            <w:r w:rsidR="008A318D">
                              <w:rPr>
                                <w:rStyle w:val="FontStyle96"/>
                              </w:rPr>
                              <w:t>,142</w:t>
                            </w:r>
                            <w:r>
                              <w:rPr>
                                <w:rStyle w:val="FontStyle9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80</w:t>
                            </w:r>
                            <w:r w:rsidR="008A318D">
                              <w:rPr>
                                <w:rStyle w:val="FontStyle96"/>
                              </w:rPr>
                              <w:t>,751</w:t>
                            </w:r>
                            <w:r>
                              <w:rPr>
                                <w:rStyle w:val="FontStyle9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100</w:t>
                            </w:r>
                            <w:r w:rsidR="008A318D">
                              <w:rPr>
                                <w:rStyle w:val="FontStyle96"/>
                              </w:rPr>
                              <w:t>,548</w:t>
                            </w:r>
                            <w:r>
                              <w:rPr>
                                <w:rStyle w:val="FontStyle9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113</w:t>
                            </w:r>
                            <w:r w:rsidR="008A318D">
                              <w:rPr>
                                <w:rStyle w:val="FontStyle96"/>
                              </w:rPr>
                              <w:t>,335</w:t>
                            </w:r>
                            <w:r>
                              <w:rPr>
                                <w:rStyle w:val="FontStyle9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139</w:t>
                            </w:r>
                            <w:r w:rsidR="008A318D">
                              <w:rPr>
                                <w:rStyle w:val="FontStyle96"/>
                              </w:rPr>
                              <w:t>,282</w:t>
                            </w:r>
                            <w:r>
                              <w:rPr>
                                <w:rStyle w:val="FontStyle96"/>
                              </w:rPr>
                              <w:t>91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ГВС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Водоотведение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94</w:t>
                            </w:r>
                            <w:r w:rsidR="008A318D">
                              <w:rPr>
                                <w:rStyle w:val="FontStyle96"/>
                              </w:rPr>
                              <w:t>,900</w:t>
                            </w:r>
                            <w:r>
                              <w:rPr>
                                <w:rStyle w:val="FontStyle9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115</w:t>
                            </w:r>
                            <w:r w:rsidR="008A318D">
                              <w:rPr>
                                <w:rStyle w:val="FontStyle96"/>
                              </w:rPr>
                              <w:t>,323</w:t>
                            </w:r>
                            <w:r>
                              <w:rPr>
                                <w:rStyle w:val="FontStyle9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136</w:t>
                            </w:r>
                            <w:r w:rsidR="008A318D">
                              <w:rPr>
                                <w:rStyle w:val="FontStyle96"/>
                              </w:rPr>
                              <w:t>,799</w:t>
                            </w:r>
                            <w:r>
                              <w:rPr>
                                <w:rStyle w:val="FontStyle9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158</w:t>
                            </w:r>
                            <w:r w:rsidR="008A318D">
                              <w:rPr>
                                <w:rStyle w:val="FontStyle96"/>
                              </w:rPr>
                              <w:t>,784</w:t>
                            </w:r>
                            <w:r>
                              <w:rPr>
                                <w:rStyle w:val="FontStyle9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205</w:t>
                            </w:r>
                            <w:r w:rsidR="008A318D">
                              <w:rPr>
                                <w:rStyle w:val="FontStyle96"/>
                              </w:rPr>
                              <w:t>,212</w:t>
                            </w:r>
                            <w:r>
                              <w:rPr>
                                <w:rStyle w:val="FontStyle96"/>
                              </w:rPr>
                              <w:t>39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Газ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ind w:right="595" w:firstLine="5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Моторное топливо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675,2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787,4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743,6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857,6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733,9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50" w:lineRule="exact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Иные</w:t>
                            </w:r>
                          </w:p>
                          <w:p w:rsidR="0004019D" w:rsidRDefault="0004019D">
                            <w:pPr>
                              <w:pStyle w:val="Style36"/>
                              <w:widowControl/>
                              <w:spacing w:line="250" w:lineRule="exact"/>
                              <w:ind w:right="96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энергетические ресурсы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9854" w:type="dxa"/>
                            <w:gridSpan w:val="7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04019D" w:rsidRDefault="0004019D" w:rsidP="0022130F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 xml:space="preserve">ВСЕГО              </w:t>
                            </w: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 xml:space="preserve">.      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Вид</w:t>
                            </w:r>
                          </w:p>
                          <w:p w:rsidR="0004019D" w:rsidRDefault="0004019D">
                            <w:pPr>
                              <w:pStyle w:val="Style36"/>
                              <w:widowControl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энергетического ресурса</w:t>
                            </w:r>
                          </w:p>
                        </w:tc>
                        <w:tc>
                          <w:tcPr>
                            <w:tcW w:w="99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Ед. изм.</w:t>
                            </w:r>
                          </w:p>
                        </w:tc>
                        <w:tc>
                          <w:tcPr>
                            <w:tcW w:w="7090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59"/>
                              <w:widowControl/>
                              <w:ind w:left="653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Суммарные годовые затраты, расчеты за потребляемые энергетические ресурсы осуществляются с использованием приборов учета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vMerge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Merge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  <w:p w:rsidR="0004019D" w:rsidRDefault="0004019D">
                            <w:pPr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2018 г.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2019 г.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2020 г.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2022 г.</w:t>
                            </w:r>
                          </w:p>
                        </w:tc>
                      </w:tr>
                      <w:tr w:rsidR="008A318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50" w:lineRule="exact"/>
                              <w:ind w:right="144" w:firstLine="5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Электрическая энергия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6049,5416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711,16398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536,42562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675,03991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701,27956</w:t>
                            </w:r>
                          </w:p>
                        </w:tc>
                      </w:tr>
                      <w:tr w:rsidR="008A318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ind w:right="667" w:firstLine="5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Тепловая энергия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3394,84382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4115,25374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4161,40441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4798,27030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4454,40156</w:t>
                            </w:r>
                          </w:p>
                        </w:tc>
                      </w:tr>
                      <w:tr w:rsidR="008A318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ХВС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48,14226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80,75139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100,54805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113,33529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139,28291</w:t>
                            </w:r>
                          </w:p>
                        </w:tc>
                      </w:tr>
                      <w:tr w:rsidR="008A318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ГВС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</w:tr>
                      <w:tr w:rsidR="008A318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Водоотведение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94,90002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115,32311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136,79995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158,78408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 w:rsidP="00B24DF9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205,21239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Газ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</w:p>
                        </w:tc>
                      </w:tr>
                      <w:tr w:rsidR="008A318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50" w:lineRule="exact"/>
                              <w:ind w:right="595" w:firstLine="5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Моторное топливо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Pr="008A318D" w:rsidRDefault="008A318D" w:rsidP="00D95D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1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675,2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Pr="008A318D" w:rsidRDefault="008A318D" w:rsidP="00D95D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1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787,4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Pr="008A318D" w:rsidRDefault="008A318D" w:rsidP="00D95D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1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743,6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Pr="008A318D" w:rsidRDefault="008A318D" w:rsidP="00D95D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1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857,6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A318D" w:rsidRPr="008A318D" w:rsidRDefault="008A318D" w:rsidP="00D95D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1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733,9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Иные</w:t>
                            </w:r>
                          </w:p>
                          <w:p w:rsidR="0004019D" w:rsidRDefault="0004019D">
                            <w:pPr>
                              <w:pStyle w:val="Style36"/>
                              <w:widowControl/>
                              <w:ind w:right="96"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энергетические ресурсы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  <w:proofErr w:type="spellStart"/>
                            <w:r>
                              <w:rPr>
                                <w:rStyle w:val="FontStyle96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rStyle w:val="FontStyle9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Style w:val="FontStyle96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rStyle w:val="FontStyle9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-</w:t>
                            </w:r>
                          </w:p>
                        </w:tc>
                      </w:tr>
                      <w:tr w:rsidR="0004019D">
                        <w:tc>
                          <w:tcPr>
                            <w:tcW w:w="176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jc w:val="left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04019D">
                            <w:pPr>
                              <w:pStyle w:val="Style36"/>
                              <w:widowControl/>
                              <w:spacing w:line="240" w:lineRule="auto"/>
                              <w:jc w:val="left"/>
                              <w:rPr>
                                <w:rStyle w:val="FontStyle9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4818,04026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5809,89222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8A318D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5678,77803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4C0D5A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6606,02958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019D" w:rsidRDefault="004C0D5A">
                            <w:pPr>
                              <w:pStyle w:val="Style36"/>
                              <w:widowControl/>
                              <w:spacing w:line="240" w:lineRule="auto"/>
                              <w:jc w:val="center"/>
                              <w:rPr>
                                <w:rStyle w:val="FontStyle96"/>
                              </w:rPr>
                            </w:pPr>
                            <w:r>
                              <w:rPr>
                                <w:rStyle w:val="FontStyle96"/>
                              </w:rPr>
                              <w:t>6234,07642</w:t>
                            </w:r>
                          </w:p>
                        </w:tc>
                      </w:tr>
                    </w:tbl>
                    <w:p w:rsidR="0004019D" w:rsidRDefault="0004019D" w:rsidP="00D90D8F"/>
                  </w:txbxContent>
                </v:textbox>
                <w10:wrap type="topAndBottom"/>
              </v:shape>
            </w:pict>
          </mc:Fallback>
        </mc:AlternateContent>
      </w:r>
      <w:r w:rsidR="001105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81DC7"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 энергетических ресурсов потребляемых учреждением.</w:t>
      </w:r>
    </w:p>
    <w:p w:rsidR="00781DC7" w:rsidRPr="00781DC7" w:rsidRDefault="00781DC7" w:rsidP="0022130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Сравнительный анализ данных таблицы 4 указывает на </w:t>
      </w:r>
      <w:r w:rsidRPr="00D90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финансовых затрат (тыс. руб.) на оплату энергетических ресурсов и воды в 20</w:t>
      </w:r>
      <w:r w:rsidR="00744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D90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744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90D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гг., что связанно с увеличением тарифов. Динамика финансовых затрат (тыс. руб.) по годам приведена на диаграмме ниже.</w:t>
      </w:r>
    </w:p>
    <w:p w:rsidR="00781DC7" w:rsidRDefault="00781DC7" w:rsidP="00781DC7">
      <w:pPr>
        <w:autoSpaceDE w:val="0"/>
        <w:autoSpaceDN w:val="0"/>
        <w:adjustRightInd w:val="0"/>
        <w:spacing w:after="0" w:line="240" w:lineRule="auto"/>
        <w:ind w:left="422" w:right="4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2C43" w:rsidRPr="00781DC7" w:rsidRDefault="00722C43" w:rsidP="00781DC7">
      <w:pPr>
        <w:autoSpaceDE w:val="0"/>
        <w:autoSpaceDN w:val="0"/>
        <w:adjustRightInd w:val="0"/>
        <w:spacing w:after="0" w:line="240" w:lineRule="auto"/>
        <w:ind w:left="422" w:right="4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2F448">
            <wp:extent cx="4584700" cy="2755900"/>
            <wp:effectExtent l="0" t="0" r="6350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DC7" w:rsidRPr="00781DC7" w:rsidRDefault="00781DC7" w:rsidP="00781DC7">
      <w:pPr>
        <w:autoSpaceDE w:val="0"/>
        <w:autoSpaceDN w:val="0"/>
        <w:adjustRightInd w:val="0"/>
        <w:spacing w:after="0" w:line="240" w:lineRule="exact"/>
        <w:ind w:firstLine="57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DC7" w:rsidRPr="00781DC7" w:rsidRDefault="00781DC7" w:rsidP="0022130F">
      <w:pPr>
        <w:autoSpaceDE w:val="0"/>
        <w:autoSpaceDN w:val="0"/>
        <w:adjustRightInd w:val="0"/>
        <w:spacing w:before="24" w:after="0" w:line="240" w:lineRule="auto"/>
        <w:ind w:firstLine="57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проблемы, которые могут привести к нерациональному использованию энергетических ресурсов, в организации являются:</w:t>
      </w:r>
    </w:p>
    <w:p w:rsidR="00781DC7" w:rsidRPr="00781DC7" w:rsidRDefault="00781DC7" w:rsidP="0022130F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высокий износ основных фондов организации, в том числе зданий, строений, сооружений, инженерных коммуникаций</w:t>
      </w:r>
      <w:r w:rsidR="00722C43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 необходимость ремонта кровель, замены отопления;</w:t>
      </w:r>
    </w:p>
    <w:p w:rsidR="00781DC7" w:rsidRPr="00781DC7" w:rsidRDefault="00781DC7" w:rsidP="0022130F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использование </w:t>
      </w:r>
      <w:r w:rsidR="00722C43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старого </w:t>
      </w:r>
      <w:r w:rsidRPr="00781DC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оборудования и материалов низкого класса энергетической эффективности;</w:t>
      </w:r>
    </w:p>
    <w:p w:rsidR="00A55807" w:rsidRDefault="00A55807" w:rsidP="0022130F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781DC7" w:rsidRPr="00781DC7" w:rsidRDefault="00A55807" w:rsidP="0022130F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81DC7" w:rsidRPr="00781DC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:rsidR="00781DC7" w:rsidRPr="00781DC7" w:rsidRDefault="00781DC7" w:rsidP="00781DC7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ectPr w:rsidR="00781DC7" w:rsidRPr="00781DC7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295" w:h="13536"/>
          <w:pgMar w:top="360" w:right="408" w:bottom="360" w:left="1114" w:header="720" w:footer="720" w:gutter="0"/>
          <w:cols w:space="60"/>
          <w:noEndnote/>
        </w:sectPr>
      </w:pPr>
    </w:p>
    <w:p w:rsidR="00781DC7" w:rsidRPr="00781DC7" w:rsidRDefault="00781DC7" w:rsidP="0022130F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Информация об установленных приборах учета представлена в таблицах ниже.</w:t>
      </w:r>
    </w:p>
    <w:p w:rsidR="00781DC7" w:rsidRPr="00781DC7" w:rsidRDefault="00781DC7" w:rsidP="0022130F">
      <w:pPr>
        <w:autoSpaceDE w:val="0"/>
        <w:autoSpaceDN w:val="0"/>
        <w:adjustRightInd w:val="0"/>
        <w:spacing w:after="0" w:line="240" w:lineRule="auto"/>
        <w:ind w:left="352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189230" distL="24130" distR="24130" simplePos="0" relativeHeight="251651072" behindDoc="0" locked="0" layoutInCell="1" allowOverlap="1" wp14:anchorId="055E4C21" wp14:editId="0D9B375A">
                <wp:simplePos x="0" y="0"/>
                <wp:positionH relativeFrom="margin">
                  <wp:posOffset>-158750</wp:posOffset>
                </wp:positionH>
                <wp:positionV relativeFrom="paragraph">
                  <wp:posOffset>344170</wp:posOffset>
                </wp:positionV>
                <wp:extent cx="9394190" cy="1809750"/>
                <wp:effectExtent l="0" t="0" r="16510" b="19050"/>
                <wp:wrapTopAndBottom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4190" cy="1809750"/>
                          <a:chOff x="1176" y="1795"/>
                          <a:chExt cx="14794" cy="2850"/>
                        </a:xfrm>
                      </wpg:grpSpPr>
                      <wps:wsp>
                        <wps:cNvPr id="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2294"/>
                            <a:ext cx="14717" cy="235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92"/>
                                <w:gridCol w:w="3845"/>
                                <w:gridCol w:w="2976"/>
                                <w:gridCol w:w="2126"/>
                                <w:gridCol w:w="2693"/>
                                <w:gridCol w:w="2285"/>
                              </w:tblGrid>
                              <w:tr w:rsidR="0004019D">
                                <w:tc>
                                  <w:tcPr>
                                    <w:tcW w:w="79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331" w:lineRule="exact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 xml:space="preserve">№ </w:t>
                                    </w:r>
                                    <w:proofErr w:type="gramStart"/>
                                    <w:r>
                                      <w:rPr>
                                        <w:rStyle w:val="FontStyle79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Style w:val="FontStyle79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Место установки счетчика</w:t>
                                    </w:r>
                                  </w:p>
                                </w:tc>
                                <w:tc>
                                  <w:tcPr>
                                    <w:tcW w:w="10080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ind w:left="3461"/>
                                      <w:jc w:val="left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Параметры электросчетчика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79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5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Тип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Зав. №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Дата последней поверки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Дата следующей поверки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7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Гараж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 w:rsidP="003702A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  <w:lang w:eastAsia="en-US"/>
                                      </w:rPr>
                                      <w:t>Фобос 3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 w:rsidP="003467E8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9436476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 w:rsidP="003467E8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2038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7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Машинный зал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  <w:lang w:eastAsia="en-US"/>
                                      </w:rPr>
                                      <w:t>Фобос 3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8802727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 w:rsidP="003467E8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2038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7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Общежитие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  <w:lang w:eastAsia="en-US"/>
                                      </w:rPr>
                                      <w:t>Фобос 3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8793124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 w:rsidP="003467E8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2038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7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Учебный корпус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  <w:lang w:eastAsia="en-US"/>
                                      </w:rPr>
                                      <w:t>Фобос 3Т</w:t>
                                    </w:r>
                                  </w:p>
                                  <w:p w:rsidR="00954022" w:rsidRDefault="0095402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  <w:lang w:eastAsia="en-US"/>
                                      </w:rPr>
                                      <w:t>Фобос 3Т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9533115</w:t>
                                    </w:r>
                                  </w:p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9500670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2022</w:t>
                                    </w:r>
                                  </w:p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 w:rsidP="003467E8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2038</w:t>
                                    </w:r>
                                  </w:p>
                                  <w:p w:rsidR="0004019D" w:rsidRDefault="0004019D" w:rsidP="003467E8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2038</w:t>
                                    </w:r>
                                  </w:p>
                                </w:tc>
                              </w:tr>
                            </w:tbl>
                            <w:p w:rsidR="0004019D" w:rsidRDefault="000401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976" y="1795"/>
                            <a:ext cx="994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019D" w:rsidRDefault="0004019D" w:rsidP="00781DC7">
                              <w:pPr>
                                <w:pStyle w:val="Style11"/>
                                <w:widowControl/>
                                <w:jc w:val="right"/>
                                <w:rPr>
                                  <w:rStyle w:val="FontStyle79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79"/>
                                </w:rPr>
                                <w:t>Таблицааа</w:t>
                              </w:r>
                              <w:proofErr w:type="spellEnd"/>
                              <w:r>
                                <w:rPr>
                                  <w:rStyle w:val="FontStyle79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7" style="position:absolute;left:0;text-align:left;margin-left:-12.5pt;margin-top:27.1pt;width:739.7pt;height:142.5pt;z-index:251651072;mso-wrap-distance-left:1.9pt;mso-wrap-distance-right:1.9pt;mso-wrap-distance-bottom:14.9pt;mso-position-horizontal-relative:margin" coordorigin="1176,1795" coordsize="14794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">
                <v:shape id="Text Box 12" o:spid="_x0000_s1028" type="#_x0000_t202" style="position:absolute;left:1176;top:2294;width:14717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xkcYA&#10;AADbAAAADwAAAGRycy9kb3ducmV2LnhtbESPQWvCQBSE70L/w/IKXsRsKiJtdJUiFDwUpElLr4/s&#10;M5s0+zZmV0399a5Q6HGYmW+Y1WawrThT72vHCp6SFARx6XTNlYLP4m36DMIHZI2tY1LwSx4264fR&#10;CjPtLvxB5zxUIkLYZ6jAhNBlUvrSkEWfuI44egfXWwxR9pXUPV4i3LZylqYLabHmuGCwo62h8ic/&#10;WQX7w1ez62bvefg+TormxTRXMymUGj8Or0sQgYbwH/5r77SC+QLuX+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RxkcYAAADbAAAADwAAAAAAAAAAAAAAAACYAgAAZHJz&#10;L2Rvd25yZXYueG1sUEsFBgAAAAAEAAQA9QAAAIs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92"/>
                          <w:gridCol w:w="3845"/>
                          <w:gridCol w:w="2976"/>
                          <w:gridCol w:w="2126"/>
                          <w:gridCol w:w="2693"/>
                          <w:gridCol w:w="2285"/>
                        </w:tblGrid>
                        <w:tr w:rsidR="0004019D">
                          <w:tc>
                            <w:tcPr>
                              <w:tcW w:w="79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331" w:lineRule="exac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rStyle w:val="FontStyle79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Style w:val="FontStyle79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845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Место установки счетчика</w:t>
                              </w:r>
                            </w:p>
                          </w:tc>
                          <w:tc>
                            <w:tcPr>
                              <w:tcW w:w="10080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ind w:left="3461"/>
                                <w:jc w:val="lef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Параметры электросчетчика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792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</w:tc>
                          <w:tc>
                            <w:tcPr>
                              <w:tcW w:w="3845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Зав. №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Дата последней поверки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Дата следующей поверки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Гараж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 w:rsidP="003702A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79"/>
                                  <w:lang w:eastAsia="en-US"/>
                                </w:rPr>
                                <w:t>Фобос 3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 w:rsidP="003467E8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9436476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 w:rsidP="003467E8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2038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Машинный зал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79"/>
                                  <w:lang w:eastAsia="en-US"/>
                                </w:rPr>
                                <w:t>Фобос 3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8802727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 w:rsidP="003467E8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2038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Общежитие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79"/>
                                  <w:lang w:eastAsia="en-US"/>
                                </w:rPr>
                                <w:t>Фобос 3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8793124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 w:rsidP="003467E8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2038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8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Учебный корпус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79"/>
                                  <w:lang w:eastAsia="en-US"/>
                                </w:rPr>
                                <w:t>Фобос 3Т</w:t>
                              </w:r>
                            </w:p>
                            <w:p w:rsidR="00954022" w:rsidRDefault="0095402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79"/>
                                  <w:lang w:eastAsia="en-US"/>
                                </w:rPr>
                                <w:t>Фобос 3Т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9533115</w:t>
                              </w:r>
                            </w:p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9500670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2022</w:t>
                              </w:r>
                            </w:p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 w:rsidP="003467E8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2038</w:t>
                              </w:r>
                            </w:p>
                            <w:p w:rsidR="0004019D" w:rsidRDefault="0004019D" w:rsidP="003467E8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2038</w:t>
                              </w:r>
                            </w:p>
                          </w:tc>
                        </w:tr>
                      </w:tbl>
                      <w:p w:rsidR="0004019D" w:rsidRDefault="0004019D"/>
                    </w:txbxContent>
                  </v:textbox>
                </v:shape>
                <v:shape id="Text Box 13" o:spid="_x0000_s1029" type="#_x0000_t202" style="position:absolute;left:14976;top:1795;width:99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UCsYA&#10;AADbAAAADwAAAGRycy9kb3ducmV2LnhtbESPQWvCQBSE7wX/w/IKvYhuKqVqdBUpFDwUShPF6yP7&#10;zCbNvk2zW43++m5B8DjMzDfMct3bRpyo85VjBc/jBARx4XTFpYJd/j6agfABWWPjmBRcyMN6NXhY&#10;Yqrdmb/olIVSRAj7FBWYENpUSl8YsujHriWO3tF1FkOUXSl1h+cIt42cJMmrtFhxXDDY0puh4jv7&#10;tQo+j/t6204+snD4Geb13NRXM8yVenrsNwsQgfpwD9/aW63gZQr/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jUCsYAAADbAAAADwAAAAAAAAAAAAAAAACYAgAAZHJz&#10;L2Rvd25yZXYueG1sUEsFBgAAAAAEAAQA9QAAAIsDAAAAAA==&#10;" filled="f" strokecolor="white" strokeweight="0">
                  <v:textbox inset="0,0,0,0">
                    <w:txbxContent>
                      <w:p w:rsidR="0004019D" w:rsidRDefault="0004019D" w:rsidP="00781DC7">
                        <w:pPr>
                          <w:pStyle w:val="Style11"/>
                          <w:widowControl/>
                          <w:jc w:val="right"/>
                          <w:rPr>
                            <w:rStyle w:val="FontStyle79"/>
                          </w:rPr>
                        </w:pPr>
                        <w:proofErr w:type="spellStart"/>
                        <w:r>
                          <w:rPr>
                            <w:rStyle w:val="FontStyle79"/>
                          </w:rPr>
                          <w:t>Таблицааа</w:t>
                        </w:r>
                        <w:proofErr w:type="spellEnd"/>
                        <w:r>
                          <w:rPr>
                            <w:rStyle w:val="FontStyle79"/>
                          </w:rPr>
                          <w:t xml:space="preserve"> 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702A2" w:rsidRDefault="003702A2" w:rsidP="0022130F">
      <w:pPr>
        <w:autoSpaceDE w:val="0"/>
        <w:autoSpaceDN w:val="0"/>
        <w:adjustRightInd w:val="0"/>
        <w:spacing w:after="0" w:line="240" w:lineRule="auto"/>
        <w:ind w:left="388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323215" distL="24130" distR="24130" simplePos="0" relativeHeight="251652096" behindDoc="0" locked="0" layoutInCell="1" allowOverlap="1" wp14:anchorId="16A7355D" wp14:editId="27B6F712">
                <wp:simplePos x="0" y="0"/>
                <wp:positionH relativeFrom="margin">
                  <wp:posOffset>-187325</wp:posOffset>
                </wp:positionH>
                <wp:positionV relativeFrom="paragraph">
                  <wp:posOffset>2540000</wp:posOffset>
                </wp:positionV>
                <wp:extent cx="9432925" cy="2152650"/>
                <wp:effectExtent l="0" t="0" r="15875" b="19050"/>
                <wp:wrapTopAndBottom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2925" cy="2152650"/>
                          <a:chOff x="1123" y="4622"/>
                          <a:chExt cx="14855" cy="3390"/>
                        </a:xfrm>
                      </wpg:grpSpPr>
                      <wps:wsp>
                        <wps:cNvPr id="4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5116"/>
                            <a:ext cx="14770" cy="289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64"/>
                                <w:gridCol w:w="3826"/>
                                <w:gridCol w:w="2976"/>
                                <w:gridCol w:w="2126"/>
                                <w:gridCol w:w="2693"/>
                                <w:gridCol w:w="2285"/>
                              </w:tblGrid>
                              <w:tr w:rsidR="0004019D">
                                <w:tc>
                                  <w:tcPr>
                                    <w:tcW w:w="864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331" w:lineRule="exact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 xml:space="preserve">№ </w:t>
                                    </w:r>
                                    <w:proofErr w:type="gramStart"/>
                                    <w:r>
                                      <w:rPr>
                                        <w:rStyle w:val="FontStyle79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Style w:val="FontStyle79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382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Место установки счетчика</w:t>
                                    </w:r>
                                  </w:p>
                                </w:tc>
                                <w:tc>
                                  <w:tcPr>
                                    <w:tcW w:w="10080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ind w:left="3566"/>
                                      <w:jc w:val="left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Параметры теплосчетчика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864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Тип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Зав. №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Дата последней поверки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Дата следующей поверки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86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Общежитие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ТМК-Н2 1.0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03606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21.07.2020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21.07.2024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86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Учебный корпус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МКТС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3280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09.06.2022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08.06.2026</w:t>
                                    </w:r>
                                  </w:p>
                                </w:tc>
                              </w:tr>
                            </w:tbl>
                            <w:p w:rsidR="0004019D" w:rsidRDefault="000401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961" y="4622"/>
                            <a:ext cx="1017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019D" w:rsidRDefault="0004019D" w:rsidP="00781DC7">
                              <w:pPr>
                                <w:pStyle w:val="Style11"/>
                                <w:widowControl/>
                                <w:jc w:val="righ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Таблица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30" style="position:absolute;left:0;text-align:left;margin-left:-14.75pt;margin-top:200pt;width:742.75pt;height:169.5pt;z-index:251652096;mso-wrap-distance-left:1.9pt;mso-wrap-distance-right:1.9pt;mso-wrap-distance-bottom:25.45pt;mso-position-horizontal-relative:margin" coordorigin="1123,4622" coordsize="14855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">
                <v:shape id="Text Box 15" o:spid="_x0000_s1031" type="#_x0000_t202" style="position:absolute;left:1123;top:5116;width:14770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SCcYA&#10;AADbAAAADwAAAGRycy9kb3ducmV2LnhtbESPQWvCQBSE7wX/w/IKvYhuaotodBUpFDwUShPF6yP7&#10;zCbNvk2zW43++m5B8DjMzDfMct3bRpyo85VjBc/jBARx4XTFpYJd/j6agfABWWPjmBRcyMN6NXhY&#10;Yqrdmb/olIVSRAj7FBWYENpUSl8YsujHriWO3tF1FkOUXSl1h+cIt42cJMlUWqw4Lhhs6c1Q8Z39&#10;WgWfx329bScfWTj8DPN6buqrGeZKPT32mwWIQH24h2/trVbw+gL/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PSCcYAAADbAAAADwAAAAAAAAAAAAAAAACYAgAAZHJz&#10;L2Rvd25yZXYueG1sUEsFBgAAAAAEAAQA9QAAAIs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64"/>
                          <w:gridCol w:w="3826"/>
                          <w:gridCol w:w="2976"/>
                          <w:gridCol w:w="2126"/>
                          <w:gridCol w:w="2693"/>
                          <w:gridCol w:w="2285"/>
                        </w:tblGrid>
                        <w:tr w:rsidR="0004019D">
                          <w:tc>
                            <w:tcPr>
                              <w:tcW w:w="864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331" w:lineRule="exac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rStyle w:val="FontStyle79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Style w:val="FontStyle79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82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Место установки счетчика</w:t>
                              </w:r>
                            </w:p>
                          </w:tc>
                          <w:tc>
                            <w:tcPr>
                              <w:tcW w:w="10080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ind w:left="3566"/>
                                <w:jc w:val="lef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Параметры теплосчетчика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864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</w:tc>
                          <w:tc>
                            <w:tcPr>
                              <w:tcW w:w="382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Зав. №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Дата последней поверки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Дата следующей поверки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86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Общежитие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ТМК-Н2 1.0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03606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21.07.2020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21.07.2024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86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Учебный корпус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МКТС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3280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09.06.2022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08.06.2026</w:t>
                              </w:r>
                            </w:p>
                          </w:tc>
                        </w:tr>
                      </w:tbl>
                      <w:p w:rsidR="0004019D" w:rsidRDefault="0004019D"/>
                    </w:txbxContent>
                  </v:textbox>
                </v:shape>
                <v:shape id="Text Box 16" o:spid="_x0000_s1032" type="#_x0000_t202" style="position:absolute;left:14961;top:4622;width:101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pKfcUA&#10;AADbAAAADwAAAGRycy9kb3ducmV2LnhtbESPQWvCQBSE74L/YXlCL6KbikiNriKFgodCMWnx+sg+&#10;s4nZt2l2q2l/vSsIPQ4z8w2z3va2ERfqfOVYwfM0AUFcOF1xqeAzf5u8gPABWWPjmBT8koftZjhY&#10;Y6rdlQ90yUIpIoR9igpMCG0qpS8MWfRT1xJH7+Q6iyHKrpS6w2uE20bOkmQhLVYcFwy29GqoOGc/&#10;VsHH6avet7P3LBy/x3m9NPWfGedKPY363QpEoD78hx/tvVYwn8P9S/w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kp9xQAAANsAAAAPAAAAAAAAAAAAAAAAAJgCAABkcnMv&#10;ZG93bnJldi54bWxQSwUGAAAAAAQABAD1AAAAigMAAAAA&#10;" filled="f" strokecolor="white" strokeweight="0">
                  <v:textbox inset="0,0,0,0">
                    <w:txbxContent>
                      <w:p w:rsidR="0004019D" w:rsidRDefault="0004019D" w:rsidP="00781DC7">
                        <w:pPr>
                          <w:pStyle w:val="Style11"/>
                          <w:widowControl/>
                          <w:jc w:val="right"/>
                          <w:rPr>
                            <w:rStyle w:val="FontStyle79"/>
                          </w:rPr>
                        </w:pPr>
                        <w:r>
                          <w:rPr>
                            <w:rStyle w:val="FontStyle79"/>
                          </w:rPr>
                          <w:t>Таблица 6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2130F" w:rsidRDefault="00BE0BA6" w:rsidP="00781DC7">
      <w:pPr>
        <w:autoSpaceDE w:val="0"/>
        <w:autoSpaceDN w:val="0"/>
        <w:adjustRightInd w:val="0"/>
        <w:spacing w:after="0" w:line="240" w:lineRule="auto"/>
        <w:ind w:left="406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24130" distR="24130" simplePos="0" relativeHeight="251653120" behindDoc="0" locked="0" layoutInCell="1" allowOverlap="1" wp14:anchorId="31312F8D" wp14:editId="46FA0F09">
                <wp:simplePos x="0" y="0"/>
                <wp:positionH relativeFrom="margin">
                  <wp:posOffset>-111125</wp:posOffset>
                </wp:positionH>
                <wp:positionV relativeFrom="paragraph">
                  <wp:posOffset>353695</wp:posOffset>
                </wp:positionV>
                <wp:extent cx="9432925" cy="1885950"/>
                <wp:effectExtent l="0" t="0" r="15875" b="19050"/>
                <wp:wrapTopAndBottom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2925" cy="1885950"/>
                          <a:chOff x="1123" y="7651"/>
                          <a:chExt cx="14855" cy="2970"/>
                        </a:xfrm>
                      </wpg:grpSpPr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8184"/>
                            <a:ext cx="14751" cy="243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64"/>
                                <w:gridCol w:w="3826"/>
                                <w:gridCol w:w="2976"/>
                                <w:gridCol w:w="2126"/>
                                <w:gridCol w:w="2693"/>
                                <w:gridCol w:w="2266"/>
                              </w:tblGrid>
                              <w:tr w:rsidR="0004019D">
                                <w:tc>
                                  <w:tcPr>
                                    <w:tcW w:w="864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331" w:lineRule="exact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 xml:space="preserve">№ </w:t>
                                    </w:r>
                                    <w:proofErr w:type="gramStart"/>
                                    <w:r>
                                      <w:rPr>
                                        <w:rStyle w:val="FontStyle79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Style w:val="FontStyle79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382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Место установки счетчика</w:t>
                                    </w:r>
                                  </w:p>
                                </w:tc>
                                <w:tc>
                                  <w:tcPr>
                                    <w:tcW w:w="10061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ind w:left="3610"/>
                                      <w:jc w:val="left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 xml:space="preserve">Параметры </w:t>
                                    </w:r>
                                    <w:proofErr w:type="spellStart"/>
                                    <w:r>
                                      <w:rPr>
                                        <w:rStyle w:val="FontStyle79"/>
                                      </w:rPr>
                                      <w:t>водосчетчика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864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  <w:p w:rsidR="0004019D" w:rsidRDefault="0004019D">
                                    <w:pPr>
                                      <w:rPr>
                                        <w:rStyle w:val="FontStyle7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Тип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Зав. №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Дата последней поверки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Дата следующей поверки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86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Учебный корпус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Pr="00BE0BA6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СВК-15-3-8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1018038740903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09.01.2019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09.01.2025</w:t>
                                    </w:r>
                                  </w:p>
                                </w:tc>
                              </w:tr>
                              <w:tr w:rsidR="0004019D">
                                <w:tc>
                                  <w:tcPr>
                                    <w:tcW w:w="86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Общежитие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Pr="00BE0BA6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Норма СВКМ-15Х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6566702 А17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04.04.2018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4019D" w:rsidRDefault="0004019D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79"/>
                                      </w:rPr>
                                    </w:pPr>
                                    <w:r>
                                      <w:rPr>
                                        <w:rStyle w:val="FontStyle79"/>
                                      </w:rPr>
                                      <w:t>04.04.2024</w:t>
                                    </w:r>
                                  </w:p>
                                </w:tc>
                              </w:tr>
                            </w:tbl>
                            <w:p w:rsidR="0004019D" w:rsidRDefault="000401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61" y="7651"/>
                            <a:ext cx="1017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019D" w:rsidRDefault="0004019D" w:rsidP="00781DC7">
                              <w:pPr>
                                <w:pStyle w:val="Style11"/>
                                <w:widowControl/>
                                <w:jc w:val="righ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Таблица 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33" style="position:absolute;left:0;text-align:left;margin-left:-8.75pt;margin-top:27.85pt;width:742.75pt;height:148.5pt;z-index:251653120;mso-wrap-distance-left:1.9pt;mso-wrap-distance-right:1.9pt;mso-position-horizontal-relative:margin" coordorigin="1123,7651" coordsize="14855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">
                <v:shape id="Text Box 18" o:spid="_x0000_s1034" type="#_x0000_t202" style="position:absolute;left:1123;top:8184;width:14751;height:2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MfsMA&#10;AADbAAAADwAAAGRycy9kb3ducmV2LnhtbERPz2vCMBS+C/sfwhvsIppORGZtKkMYeBjI2g2vj+bZ&#10;tGteapNp519vDoMdP77f2Xa0nbjQ4BvHCp7nCQjiyumGawWf5dvsBYQPyBo7x6Tglzxs84dJhql2&#10;V/6gSxFqEUPYp6jAhNCnUvrKkEU/dz1x5E5usBgiHGqpB7zGcNvJRZKspMWGY4PBnnaGqu/ixyo4&#10;nL7afb94L8LxPC3btWlvZloq9fQ4vm5ABBrDv/jPvdcKlnF9/BJ/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FMfsMAAADb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64"/>
                          <w:gridCol w:w="3826"/>
                          <w:gridCol w:w="2976"/>
                          <w:gridCol w:w="2126"/>
                          <w:gridCol w:w="2693"/>
                          <w:gridCol w:w="2266"/>
                        </w:tblGrid>
                        <w:tr w:rsidR="0004019D">
                          <w:tc>
                            <w:tcPr>
                              <w:tcW w:w="864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331" w:lineRule="exac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rStyle w:val="FontStyle79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Style w:val="FontStyle79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82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Место установки счетчика</w:t>
                              </w:r>
                            </w:p>
                          </w:tc>
                          <w:tc>
                            <w:tcPr>
                              <w:tcW w:w="10061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ind w:left="3610"/>
                                <w:jc w:val="left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 xml:space="preserve">Параметры </w:t>
                              </w:r>
                              <w:proofErr w:type="spellStart"/>
                              <w:r>
                                <w:rPr>
                                  <w:rStyle w:val="FontStyle79"/>
                                </w:rPr>
                                <w:t>водосчетчика</w:t>
                              </w:r>
                              <w:proofErr w:type="spellEnd"/>
                            </w:p>
                          </w:tc>
                        </w:tr>
                        <w:tr w:rsidR="0004019D">
                          <w:tc>
                            <w:tcPr>
                              <w:tcW w:w="864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</w:tc>
                          <w:tc>
                            <w:tcPr>
                              <w:tcW w:w="382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  <w:p w:rsidR="0004019D" w:rsidRDefault="0004019D">
                              <w:pPr>
                                <w:rPr>
                                  <w:rStyle w:val="FontStyle79"/>
                                </w:rPr>
                              </w:pP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Зав. №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Дата последней поверки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Дата следующей поверки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86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Учебный корпус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Pr="00BE0BA6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СВК-15-3-8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1018038740903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09.01.2019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09.01.2025</w:t>
                              </w:r>
                            </w:p>
                          </w:tc>
                        </w:tr>
                        <w:tr w:rsidR="0004019D">
                          <w:tc>
                            <w:tcPr>
                              <w:tcW w:w="86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Общежитие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Pr="00BE0BA6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Норма СВКМ-15Х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6566702 А17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04.04.2018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4019D" w:rsidRDefault="0004019D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79"/>
                                </w:rPr>
                              </w:pPr>
                              <w:r>
                                <w:rPr>
                                  <w:rStyle w:val="FontStyle79"/>
                                </w:rPr>
                                <w:t>04.04.2024</w:t>
                              </w:r>
                            </w:p>
                          </w:tc>
                        </w:tr>
                      </w:tbl>
                      <w:p w:rsidR="0004019D" w:rsidRDefault="0004019D"/>
                    </w:txbxContent>
                  </v:textbox>
                </v:shape>
                <v:shape id="Text Box 19" o:spid="_x0000_s1035" type="#_x0000_t202" style="position:absolute;left:14961;top:7651;width:101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p5cUA&#10;AADbAAAADwAAAGRycy9kb3ducmV2LnhtbESPQWvCQBSE7wX/w/IKvYhulFLa6CoiCB4KYmLp9ZF9&#10;ZpNm38bsqrG/3i0UPA4z8w0zX/a2ERfqfOVYwWScgCAunK64VHDIN6N3ED4ga2wck4IbeVguBk9z&#10;TLW78p4uWShFhLBPUYEJoU2l9IUhi37sWuLoHV1nMUTZlVJ3eI1w28hpkrxJixXHBYMtrQ0VP9nZ&#10;Ktgdv+ptO/3MwvdpmNcfpv41w1ypl+d+NQMRqA+P8H97qxW8TuDv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enlxQAAANsAAAAPAAAAAAAAAAAAAAAAAJgCAABkcnMv&#10;ZG93bnJldi54bWxQSwUGAAAAAAQABAD1AAAAigMAAAAA&#10;" filled="f" strokecolor="white" strokeweight="0">
                  <v:textbox inset="0,0,0,0">
                    <w:txbxContent>
                      <w:p w:rsidR="0004019D" w:rsidRDefault="0004019D" w:rsidP="00781DC7">
                        <w:pPr>
                          <w:pStyle w:val="Style11"/>
                          <w:widowControl/>
                          <w:jc w:val="right"/>
                          <w:rPr>
                            <w:rStyle w:val="FontStyle79"/>
                          </w:rPr>
                        </w:pPr>
                        <w:r>
                          <w:rPr>
                            <w:rStyle w:val="FontStyle79"/>
                          </w:rPr>
                          <w:t>Таблица 7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2130F" w:rsidRPr="0022130F" w:rsidRDefault="0022130F" w:rsidP="002213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30F" w:rsidRDefault="0022130F" w:rsidP="002213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30F" w:rsidRDefault="0022130F" w:rsidP="002213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30F" w:rsidRDefault="0022130F" w:rsidP="002213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DC7" w:rsidRPr="0022130F" w:rsidRDefault="00781DC7" w:rsidP="002213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81DC7" w:rsidRPr="0022130F" w:rsidSect="0093679E">
          <w:headerReference w:type="even" r:id="rId14"/>
          <w:headerReference w:type="default" r:id="rId15"/>
          <w:footerReference w:type="even" r:id="rId16"/>
          <w:footerReference w:type="default" r:id="rId17"/>
          <w:pgSz w:w="16296" w:h="10455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F82D62" w:rsidRPr="008D1FD0" w:rsidRDefault="00781DC7" w:rsidP="00A714B1">
      <w:pPr>
        <w:autoSpaceDE w:val="0"/>
        <w:autoSpaceDN w:val="0"/>
        <w:adjustRightInd w:val="0"/>
        <w:spacing w:before="77" w:after="0" w:line="240" w:lineRule="auto"/>
        <w:ind w:left="4032" w:right="2458" w:hanging="542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3. Цели и задачи Программы </w:t>
      </w:r>
    </w:p>
    <w:p w:rsidR="00781DC7" w:rsidRPr="008D1FD0" w:rsidRDefault="00E826C9" w:rsidP="00A714B1">
      <w:pPr>
        <w:autoSpaceDE w:val="0"/>
        <w:autoSpaceDN w:val="0"/>
        <w:adjustRightInd w:val="0"/>
        <w:spacing w:before="77" w:after="0" w:line="240" w:lineRule="auto"/>
        <w:ind w:left="0" w:right="2458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3.1. Цели Программы</w:t>
      </w:r>
    </w:p>
    <w:p w:rsidR="00781DC7" w:rsidRPr="008D1FD0" w:rsidRDefault="00781DC7" w:rsidP="00F82D62">
      <w:pPr>
        <w:autoSpaceDE w:val="0"/>
        <w:autoSpaceDN w:val="0"/>
        <w:adjustRightInd w:val="0"/>
        <w:spacing w:before="53" w:after="0" w:line="240" w:lineRule="auto"/>
        <w:ind w:left="8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целями Программы являются:</w:t>
      </w:r>
    </w:p>
    <w:p w:rsidR="00781DC7" w:rsidRPr="008D1FD0" w:rsidRDefault="00781DC7" w:rsidP="00F82D62">
      <w:pPr>
        <w:tabs>
          <w:tab w:val="left" w:pos="1416"/>
        </w:tabs>
        <w:autoSpaceDE w:val="0"/>
        <w:autoSpaceDN w:val="0"/>
        <w:adjustRightInd w:val="0"/>
        <w:spacing w:before="178" w:after="0" w:line="240" w:lineRule="auto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Повышение энергетической эффективности при потреблении энергетических ресурсов в </w:t>
      </w:r>
      <w:r w:rsidR="003467E8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ГПОУ ЯО Пошехонском аграрно-политехническом колледже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оптимизации их использования, проведения энергосберегающих мероприятий непосредственно на местах, внедрения энергосберегающих решений и технологий.</w:t>
      </w:r>
    </w:p>
    <w:p w:rsidR="00781DC7" w:rsidRPr="008D1FD0" w:rsidRDefault="00781DC7" w:rsidP="00F82D62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144" w:after="0" w:line="240" w:lineRule="auto"/>
        <w:ind w:right="5" w:firstLine="86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Совокупное снижение затрат на оплату энергоресурсов, </w:t>
      </w:r>
      <w:proofErr w:type="spell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</w:t>
      </w:r>
      <w:proofErr w:type="gram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spellEnd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теплообеспечения</w:t>
      </w:r>
      <w:proofErr w:type="spellEnd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применения современных технологий в сфере энергосбережения и, как следствие, уменьшение энергопотребления на квадратный метр общей площади.</w:t>
      </w:r>
    </w:p>
    <w:p w:rsidR="00781DC7" w:rsidRPr="008D1FD0" w:rsidRDefault="00781DC7" w:rsidP="00F82D62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144" w:after="0" w:line="240" w:lineRule="auto"/>
        <w:ind w:right="10" w:firstLine="86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Повышение качества и надёжности теплоснабжения и освещения помещений организации, создание более комфортных условий для сотрудников. Уменьшение административной нагрузки на руководство, связанной с обеспечением </w:t>
      </w:r>
      <w:proofErr w:type="spell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 теплоснабжения.</w:t>
      </w:r>
    </w:p>
    <w:p w:rsidR="00781DC7" w:rsidRPr="00A714B1" w:rsidRDefault="00781DC7" w:rsidP="00A714B1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144" w:after="0" w:line="240" w:lineRule="auto"/>
        <w:ind w:right="5" w:firstLine="86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надежности функционирования и развития инженерных систем; снижение нагрузки на коммунальную инфраструктуру за счет экономии тепло- и электроэнергии организацией.</w:t>
      </w:r>
    </w:p>
    <w:p w:rsidR="00781DC7" w:rsidRPr="008D1FD0" w:rsidRDefault="00E826C9" w:rsidP="00E826C9">
      <w:pPr>
        <w:autoSpaceDE w:val="0"/>
        <w:autoSpaceDN w:val="0"/>
        <w:adjustRightInd w:val="0"/>
        <w:spacing w:before="29" w:after="0" w:line="240" w:lineRule="auto"/>
        <w:ind w:left="3898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3.2. Задачи Программы</w:t>
      </w:r>
    </w:p>
    <w:p w:rsidR="00781DC7" w:rsidRPr="008D1FD0" w:rsidRDefault="00781DC7" w:rsidP="00F82D62">
      <w:pPr>
        <w:autoSpaceDE w:val="0"/>
        <w:autoSpaceDN w:val="0"/>
        <w:adjustRightInd w:val="0"/>
        <w:spacing w:before="187" w:after="0" w:line="240" w:lineRule="auto"/>
        <w:ind w:firstLine="8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поставленных целей в ходе реализации Программы необходимо решить следующие задачи:</w:t>
      </w:r>
    </w:p>
    <w:p w:rsidR="00781DC7" w:rsidRPr="008D1FD0" w:rsidRDefault="00781DC7" w:rsidP="00F82D62">
      <w:pPr>
        <w:autoSpaceDE w:val="0"/>
        <w:autoSpaceDN w:val="0"/>
        <w:adjustRightInd w:val="0"/>
        <w:spacing w:before="120" w:after="0" w:line="240" w:lineRule="auto"/>
        <w:ind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комплекса организационных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производств.</w:t>
      </w:r>
    </w:p>
    <w:p w:rsidR="00781DC7" w:rsidRPr="008D1FD0" w:rsidRDefault="00781DC7" w:rsidP="00F82D62">
      <w:pPr>
        <w:autoSpaceDE w:val="0"/>
        <w:autoSpaceDN w:val="0"/>
        <w:adjustRightInd w:val="0"/>
        <w:spacing w:before="67" w:after="0" w:line="240" w:lineRule="auto"/>
        <w:ind w:left="1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этого в предстоящий период необходимо:</w:t>
      </w:r>
    </w:p>
    <w:p w:rsidR="00781DC7" w:rsidRPr="008D1FD0" w:rsidRDefault="00781DC7" w:rsidP="00F82D62">
      <w:pPr>
        <w:widowControl w:val="0"/>
        <w:numPr>
          <w:ilvl w:val="0"/>
          <w:numId w:val="4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right="5"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программ или среднесрочных (на 2-3 года) планов по повышению показателей энергетической эффективности при потреблении топливно-энергетических ресурсов;</w:t>
      </w:r>
    </w:p>
    <w:p w:rsidR="00781DC7" w:rsidRPr="00A714B1" w:rsidRDefault="00781DC7" w:rsidP="00A714B1">
      <w:pPr>
        <w:widowControl w:val="0"/>
        <w:numPr>
          <w:ilvl w:val="0"/>
          <w:numId w:val="4"/>
        </w:numPr>
        <w:tabs>
          <w:tab w:val="left" w:pos="1214"/>
        </w:tabs>
        <w:autoSpaceDE w:val="0"/>
        <w:autoSpaceDN w:val="0"/>
        <w:adjustRightInd w:val="0"/>
        <w:spacing w:before="5" w:after="0" w:line="240" w:lineRule="auto"/>
        <w:ind w:right="10"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кратких учебных курсов для работников по основам эффективного использования энергетических ресурсов;</w:t>
      </w:r>
    </w:p>
    <w:p w:rsidR="00781DC7" w:rsidRPr="008D1FD0" w:rsidRDefault="00781DC7" w:rsidP="00F82D62">
      <w:pPr>
        <w:widowControl w:val="0"/>
        <w:numPr>
          <w:ilvl w:val="0"/>
          <w:numId w:val="5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left="8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внедрение элементов системы энергетического менеджмента;</w:t>
      </w:r>
    </w:p>
    <w:p w:rsidR="00781DC7" w:rsidRPr="008D1FD0" w:rsidRDefault="00781DC7" w:rsidP="00F82D62">
      <w:pPr>
        <w:widowControl w:val="0"/>
        <w:numPr>
          <w:ilvl w:val="0"/>
          <w:numId w:val="5"/>
        </w:numPr>
        <w:tabs>
          <w:tab w:val="left" w:pos="1022"/>
        </w:tabs>
        <w:autoSpaceDE w:val="0"/>
        <w:autoSpaceDN w:val="0"/>
        <w:adjustRightInd w:val="0"/>
        <w:spacing w:before="5" w:after="0" w:line="240" w:lineRule="auto"/>
        <w:ind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научно-практических конференциях и семинарах посвященных энергосбережению;</w:t>
      </w:r>
    </w:p>
    <w:p w:rsidR="00781DC7" w:rsidRPr="008D1FD0" w:rsidRDefault="00781DC7" w:rsidP="00F82D62">
      <w:pPr>
        <w:widowControl w:val="0"/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before="5" w:after="0" w:line="240" w:lineRule="auto"/>
        <w:ind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производств.</w:t>
      </w:r>
    </w:p>
    <w:p w:rsidR="00781DC7" w:rsidRPr="008D1FD0" w:rsidRDefault="00781DC7" w:rsidP="00F82D62">
      <w:pPr>
        <w:autoSpaceDE w:val="0"/>
        <w:autoSpaceDN w:val="0"/>
        <w:adjustRightInd w:val="0"/>
        <w:spacing w:before="5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ресурсо</w:t>
      </w:r>
      <w:proofErr w:type="spellEnd"/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 энергосбережению, соответствующих или превышающих требования федеральных нормативных актов, и обеспечить их соблюдение.</w:t>
      </w:r>
    </w:p>
    <w:p w:rsidR="00781DC7" w:rsidRPr="008D1FD0" w:rsidRDefault="00781DC7" w:rsidP="00F82D62">
      <w:pPr>
        <w:autoSpaceDE w:val="0"/>
        <w:autoSpaceDN w:val="0"/>
        <w:adjustRightInd w:val="0"/>
        <w:spacing w:after="0" w:line="240" w:lineRule="auto"/>
        <w:ind w:right="5"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Поставленные цели и решаемые в рамках данной Программы задачи направлены на повышение эффективности использования энергетических ресурсов в учреждении при их потреблении. Достижение поставленной цели позволит во многом реализовать существующий потенциал энергосбережения и создать к 2024 году условия для перехода на энергосберегающий </w:t>
      </w: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путь развития, что в конечном итоге позволит снизить негативные последствия роста цен на основные виды топливно-энергетических ресурсов.</w:t>
      </w:r>
    </w:p>
    <w:p w:rsidR="00781DC7" w:rsidRPr="008D1FD0" w:rsidRDefault="00781DC7" w:rsidP="003467E8">
      <w:pPr>
        <w:autoSpaceDE w:val="0"/>
        <w:autoSpaceDN w:val="0"/>
        <w:adjustRightInd w:val="0"/>
        <w:spacing w:before="77" w:after="0" w:line="240" w:lineRule="auto"/>
        <w:ind w:left="161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Сроки и целевые пока</w:t>
      </w:r>
      <w:r w:rsidR="003467E8" w:rsidRPr="008D1FD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затели реализации Программы.</w:t>
      </w:r>
    </w:p>
    <w:p w:rsidR="003250EF" w:rsidRDefault="00781DC7" w:rsidP="00E826C9">
      <w:pPr>
        <w:autoSpaceDE w:val="0"/>
        <w:autoSpaceDN w:val="0"/>
        <w:adjustRightInd w:val="0"/>
        <w:spacing w:before="192" w:after="0" w:line="240" w:lineRule="auto"/>
        <w:ind w:left="0" w:firstLine="98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рассчитана на 2024-2026 годы. В ходе реализации программных мероприятий планируется достичь снижения потерь тепловой энергии, воды и электричества, а как следствие,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За баз</w:t>
      </w:r>
      <w:r w:rsidR="00E826C9" w:rsidRPr="008D1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овый год взяты значения 2022 г.</w:t>
      </w:r>
    </w:p>
    <w:p w:rsidR="003250EF" w:rsidRDefault="00781DC7" w:rsidP="00A714B1">
      <w:pPr>
        <w:autoSpaceDE w:val="0"/>
        <w:autoSpaceDN w:val="0"/>
        <w:adjustRightInd w:val="0"/>
        <w:spacing w:before="24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</w:t>
      </w:r>
      <w:r w:rsidR="00A7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ЦЕЛЕВЫХ ПОКАЗАТЕЛ</w:t>
      </w:r>
      <w:r w:rsidR="003250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ЯХ ПРОГРАММЫ </w:t>
      </w:r>
      <w:r w:rsidR="00A7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</w:t>
      </w:r>
      <w:r w:rsidR="003250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НЕРГОСБЕРЕЖЕНИЯ И </w:t>
      </w:r>
      <w:r w:rsidR="003250EF"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ПОВЫШЕНИЯ ЭНЕРГЕТИЧЕСКОЙ </w:t>
      </w:r>
      <w:r w:rsidR="00A7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="003250EF"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ФФЕКТИВНОСТИ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3182"/>
        <w:gridCol w:w="1234"/>
        <w:gridCol w:w="1272"/>
        <w:gridCol w:w="1109"/>
        <w:gridCol w:w="1219"/>
        <w:gridCol w:w="1705"/>
      </w:tblGrid>
      <w:tr w:rsidR="003250EF" w:rsidTr="009B43DD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0EF" w:rsidRDefault="003250EF" w:rsidP="001E3D06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0EF" w:rsidRDefault="003250EF" w:rsidP="001E3D06">
            <w:pPr>
              <w:pStyle w:val="Style22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0EF" w:rsidRDefault="003250EF" w:rsidP="001E3D06">
            <w:pPr>
              <w:pStyle w:val="Style22"/>
              <w:widowControl/>
            </w:pPr>
          </w:p>
        </w:tc>
        <w:tc>
          <w:tcPr>
            <w:tcW w:w="5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ind w:right="221"/>
              <w:jc w:val="right"/>
              <w:rPr>
                <w:rStyle w:val="FontStyle79"/>
              </w:rPr>
            </w:pPr>
            <w:r>
              <w:rPr>
                <w:rStyle w:val="FontStyle79"/>
              </w:rPr>
              <w:t>Значения целевых показателей по годам*</w:t>
            </w:r>
          </w:p>
        </w:tc>
      </w:tr>
      <w:tr w:rsidR="003250EF" w:rsidTr="009B43DD"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312" w:lineRule="exact"/>
              <w:rPr>
                <w:rStyle w:val="FontStyle79"/>
              </w:rPr>
            </w:pPr>
            <w:r>
              <w:rPr>
                <w:rStyle w:val="FontStyle79"/>
              </w:rPr>
              <w:t xml:space="preserve">N </w:t>
            </w:r>
            <w:proofErr w:type="gramStart"/>
            <w:r>
              <w:rPr>
                <w:rStyle w:val="FontStyle79"/>
              </w:rPr>
              <w:t>п</w:t>
            </w:r>
            <w:proofErr w:type="gramEnd"/>
            <w:r>
              <w:rPr>
                <w:rStyle w:val="FontStyle79"/>
              </w:rPr>
              <w:t>/п</w:t>
            </w:r>
          </w:p>
        </w:tc>
        <w:tc>
          <w:tcPr>
            <w:tcW w:w="3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317" w:lineRule="exact"/>
              <w:ind w:left="725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Наименования показателей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312" w:lineRule="exact"/>
              <w:rPr>
                <w:rStyle w:val="FontStyle79"/>
              </w:rPr>
            </w:pPr>
            <w:r>
              <w:rPr>
                <w:rStyle w:val="FontStyle79"/>
              </w:rPr>
              <w:t>Единица измерения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317" w:lineRule="exact"/>
              <w:rPr>
                <w:rStyle w:val="FontStyle79"/>
              </w:rPr>
            </w:pPr>
            <w:r>
              <w:rPr>
                <w:rStyle w:val="FontStyle79"/>
              </w:rPr>
              <w:t>Исходное (базовое) Значение показателя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2024 г.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2025 г.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2026 г.</w:t>
            </w:r>
          </w:p>
        </w:tc>
      </w:tr>
      <w:tr w:rsidR="003250EF" w:rsidTr="009B43DD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Потребление электроэнергии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кВт/</w:t>
            </w:r>
            <w:proofErr w:type="gramStart"/>
            <w:r>
              <w:rPr>
                <w:rStyle w:val="FontStyle79"/>
              </w:rPr>
              <w:t>ч</w:t>
            </w:r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92618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49,44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46,8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41,54</w:t>
            </w:r>
          </w:p>
        </w:tc>
      </w:tr>
      <w:tr w:rsidR="003250EF" w:rsidTr="009B43DD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0EF" w:rsidRDefault="003250EF" w:rsidP="001E3D06">
            <w:pPr>
              <w:pStyle w:val="Style18"/>
              <w:widowControl/>
              <w:spacing w:line="312" w:lineRule="exact"/>
              <w:ind w:left="307"/>
              <w:rPr>
                <w:rStyle w:val="FontStyle79"/>
              </w:rPr>
            </w:pPr>
            <w:r>
              <w:rPr>
                <w:rStyle w:val="FontStyle79"/>
              </w:rPr>
              <w:t>Потребление тепловой энергии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Гкал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1160,225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C60A1C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244,53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C60A1C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227,51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C60A1C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193,47</w:t>
            </w:r>
          </w:p>
        </w:tc>
      </w:tr>
      <w:tr w:rsidR="003250EF" w:rsidTr="009B43DD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Потребление холодной воды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куб. м.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1268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C60A1C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106,94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100,95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88,98</w:t>
            </w:r>
          </w:p>
        </w:tc>
      </w:tr>
      <w:tr w:rsidR="003250EF" w:rsidTr="009B43DD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Потребление горячей воды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3250EF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куб. м.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EF" w:rsidRDefault="00B963FA" w:rsidP="001E3D06">
            <w:pPr>
              <w:pStyle w:val="Style18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0</w:t>
            </w:r>
          </w:p>
        </w:tc>
      </w:tr>
    </w:tbl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показателей,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несоответствия реальных значений данных показателей </w:t>
      </w:r>
      <w:proofErr w:type="gramStart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плановым</w:t>
      </w:r>
      <w:proofErr w:type="gramEnd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значения, следует считать допустимым.</w:t>
      </w:r>
    </w:p>
    <w:p w:rsidR="00781DC7" w:rsidRPr="00A714B1" w:rsidRDefault="00781DC7" w:rsidP="00EA527A">
      <w:pPr>
        <w:autoSpaceDE w:val="0"/>
        <w:autoSpaceDN w:val="0"/>
        <w:adjustRightInd w:val="0"/>
        <w:spacing w:before="77" w:after="0" w:line="240" w:lineRule="auto"/>
        <w:ind w:left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 Оценка экономической эффективности реализации</w:t>
      </w:r>
      <w:r w:rsidR="00EA527A"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Программы.</w:t>
      </w:r>
    </w:p>
    <w:p w:rsidR="00781DC7" w:rsidRPr="00A714B1" w:rsidRDefault="00781DC7" w:rsidP="003250EF">
      <w:pPr>
        <w:autoSpaceDE w:val="0"/>
        <w:autoSpaceDN w:val="0"/>
        <w:adjustRightInd w:val="0"/>
        <w:spacing w:before="192" w:after="0" w:line="240" w:lineRule="auto"/>
        <w:ind w:left="8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781DC7" w:rsidRPr="00A714B1" w:rsidRDefault="00781DC7" w:rsidP="003250EF">
      <w:pPr>
        <w:tabs>
          <w:tab w:val="left" w:pos="1186"/>
        </w:tabs>
        <w:autoSpaceDE w:val="0"/>
        <w:autoSpaceDN w:val="0"/>
        <w:adjustRightInd w:val="0"/>
        <w:spacing w:before="5" w:after="0" w:line="240" w:lineRule="auto"/>
        <w:ind w:right="5"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сокращение удельных показателей потерь в системе теплоснабжения, электроснабжения, водоснабжения на </w:t>
      </w:r>
      <w:r w:rsidR="00B963FA"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2026</w:t>
      </w: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год по сравнению с 2022 годом (базовый год).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left="8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программных мероприятий даст дополнительные эффекты в виде:</w:t>
      </w:r>
    </w:p>
    <w:p w:rsidR="00781DC7" w:rsidRPr="00A714B1" w:rsidRDefault="00781DC7" w:rsidP="003250EF">
      <w:pPr>
        <w:widowControl w:val="0"/>
        <w:numPr>
          <w:ilvl w:val="0"/>
          <w:numId w:val="7"/>
        </w:numPr>
        <w:tabs>
          <w:tab w:val="left" w:pos="1027"/>
        </w:tabs>
        <w:autoSpaceDE w:val="0"/>
        <w:autoSpaceDN w:val="0"/>
        <w:adjustRightInd w:val="0"/>
        <w:spacing w:before="5" w:after="0" w:line="240" w:lineRule="auto"/>
        <w:ind w:right="10"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действующего механизма управления потреблением топливно-энергетических ресурсов;</w:t>
      </w:r>
    </w:p>
    <w:p w:rsidR="00781DC7" w:rsidRPr="00A714B1" w:rsidRDefault="00781DC7" w:rsidP="003250EF">
      <w:pPr>
        <w:widowControl w:val="0"/>
        <w:numPr>
          <w:ilvl w:val="0"/>
          <w:numId w:val="7"/>
        </w:numPr>
        <w:tabs>
          <w:tab w:val="left" w:pos="1027"/>
        </w:tabs>
        <w:autoSpaceDE w:val="0"/>
        <w:autoSpaceDN w:val="0"/>
        <w:adjustRightInd w:val="0"/>
        <w:spacing w:before="5" w:after="0" w:line="240" w:lineRule="auto"/>
        <w:ind w:left="8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условий для принятия долгосрочных программ энергосбережения;</w:t>
      </w:r>
    </w:p>
    <w:p w:rsidR="00781DC7" w:rsidRPr="00A714B1" w:rsidRDefault="00781DC7" w:rsidP="003250EF">
      <w:pPr>
        <w:widowControl w:val="0"/>
        <w:numPr>
          <w:ilvl w:val="0"/>
          <w:numId w:val="7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right="14" w:firstLine="8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Наибольшей эффективности использования энергоресурсов удастся достичь только в том случае, если проводимые мероприятия по энергосбережению будут носить комплексный характер и охватывать не только процесс выработки и транспортировки, но и потребления энергоносителей.</w:t>
      </w:r>
    </w:p>
    <w:p w:rsidR="00781DC7" w:rsidRPr="00A714B1" w:rsidRDefault="00781DC7" w:rsidP="00B963FA">
      <w:pPr>
        <w:autoSpaceDE w:val="0"/>
        <w:autoSpaceDN w:val="0"/>
        <w:adjustRightInd w:val="0"/>
        <w:spacing w:before="235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человека, способствовать повышению производительности</w:t>
      </w:r>
      <w:r w:rsidR="00B963FA"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труда.</w:t>
      </w:r>
    </w:p>
    <w:p w:rsidR="00781DC7" w:rsidRPr="00A714B1" w:rsidRDefault="00781DC7" w:rsidP="003250EF">
      <w:pPr>
        <w:autoSpaceDE w:val="0"/>
        <w:autoSpaceDN w:val="0"/>
        <w:adjustRightInd w:val="0"/>
        <w:spacing w:before="5" w:after="0" w:line="240" w:lineRule="auto"/>
        <w:ind w:firstLine="8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 срок окупаемости мероприятий, предложенных в программе, составляет </w:t>
      </w:r>
      <w:r w:rsidR="00B963FA"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</w:t>
      </w:r>
    </w:p>
    <w:p w:rsidR="00781DC7" w:rsidRPr="00A714B1" w:rsidRDefault="00781DC7" w:rsidP="00EA527A">
      <w:pPr>
        <w:autoSpaceDE w:val="0"/>
        <w:autoSpaceDN w:val="0"/>
        <w:adjustRightInd w:val="0"/>
        <w:spacing w:before="77" w:after="0" w:line="240" w:lineRule="auto"/>
        <w:ind w:left="0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6. Механизм реализации и порядок </w:t>
      </w:r>
      <w:proofErr w:type="gramStart"/>
      <w:r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ходом реализации</w:t>
      </w:r>
      <w:r w:rsidR="00EA527A"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</w:t>
      </w:r>
      <w:r w:rsidR="00EA527A" w:rsidRPr="00A714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781DC7" w:rsidRPr="00A714B1" w:rsidRDefault="00781DC7" w:rsidP="003250EF">
      <w:pPr>
        <w:autoSpaceDE w:val="0"/>
        <w:autoSpaceDN w:val="0"/>
        <w:adjustRightInd w:val="0"/>
        <w:spacing w:before="58" w:after="0" w:line="240" w:lineRule="auto"/>
        <w:ind w:firstLine="8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right="5"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Обязанности по выполнению энергосберегающих мероприятий, учету, </w:t>
      </w:r>
      <w:proofErr w:type="gramStart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right="10" w:firstLine="8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Финансирование программных мероприятий осуществляется непосредственно за счет средств организации, предусмотренных на реализацию программы по энергосбережению при наличии средств.</w:t>
      </w:r>
    </w:p>
    <w:p w:rsidR="00781DC7" w:rsidRPr="00A714B1" w:rsidRDefault="00781DC7" w:rsidP="003250EF">
      <w:pPr>
        <w:autoSpaceDE w:val="0"/>
        <w:autoSpaceDN w:val="0"/>
        <w:adjustRightInd w:val="0"/>
        <w:spacing w:before="5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финансирования программных мероприятий и устанавливает руководитель организации.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 исполнителей для выполнения работ по реализации программных мероприятий производится в порядке, установленном руководителем организации.</w:t>
      </w:r>
    </w:p>
    <w:p w:rsidR="00781DC7" w:rsidRPr="00A714B1" w:rsidRDefault="00781DC7" w:rsidP="003250EF">
      <w:pPr>
        <w:autoSpaceDE w:val="0"/>
        <w:autoSpaceDN w:val="0"/>
        <w:adjustRightInd w:val="0"/>
        <w:spacing w:before="5" w:after="0" w:line="240" w:lineRule="auto"/>
        <w:ind w:firstLine="8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 вопросов о выполнении программных мероприятий осуществляются по мере необходимости, но не реже одного раза в квартал.</w:t>
      </w:r>
    </w:p>
    <w:p w:rsidR="00781DC7" w:rsidRPr="00A714B1" w:rsidRDefault="00781DC7" w:rsidP="003250EF">
      <w:pPr>
        <w:autoSpaceDE w:val="0"/>
        <w:autoSpaceDN w:val="0"/>
        <w:adjustRightInd w:val="0"/>
        <w:spacing w:before="5" w:after="0" w:line="240" w:lineRule="auto"/>
        <w:ind w:right="5" w:firstLine="8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Сроки и форму учета мероприятий и </w:t>
      </w:r>
      <w:proofErr w:type="gramStart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утвержденных показателей и индикаторов, позволяющих оценить ход реализации Программы устанавливает руководитель - приказом.</w:t>
      </w:r>
    </w:p>
    <w:p w:rsidR="00781DC7" w:rsidRPr="00A714B1" w:rsidRDefault="00781DC7" w:rsidP="003250EF">
      <w:pPr>
        <w:autoSpaceDE w:val="0"/>
        <w:autoSpaceDN w:val="0"/>
        <w:adjustRightInd w:val="0"/>
        <w:spacing w:before="5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</w:t>
      </w:r>
      <w:r w:rsidR="00B963FA"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образования Ярославской области.</w:t>
      </w:r>
    </w:p>
    <w:p w:rsidR="00781DC7" w:rsidRPr="00A714B1" w:rsidRDefault="00781DC7" w:rsidP="003250EF">
      <w:pPr>
        <w:autoSpaceDE w:val="0"/>
        <w:autoSpaceDN w:val="0"/>
        <w:adjustRightInd w:val="0"/>
        <w:spacing w:before="67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Главные распорядители бюджетных средств, являющиеся органами государственной власти, органами местного самоуправления, обязаны ежегодно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781DC7" w:rsidRPr="00A714B1" w:rsidRDefault="00781DC7" w:rsidP="003250EF">
      <w:pPr>
        <w:autoSpaceDE w:val="0"/>
        <w:autoSpaceDN w:val="0"/>
        <w:adjustRightInd w:val="0"/>
        <w:spacing w:before="5"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 уровень снижения потребления ресурсов устанавливается на 3-летний период с 2024 года с последующей его актуализацией на очередной 3-летний период до 1 июля года, предшествующего очередному 3-летнему периоду.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Базовым годом, по </w:t>
      </w:r>
      <w:proofErr w:type="gramStart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отношению</w:t>
      </w:r>
      <w:proofErr w:type="gramEnd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показателям которого в 2024 году на 3-летний период устанавливается целевой уровень снижения потребления ресурсов, является 2022 год.</w:t>
      </w:r>
    </w:p>
    <w:p w:rsidR="00781DC7" w:rsidRPr="00A714B1" w:rsidRDefault="00781DC7" w:rsidP="003250EF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каждого последующего 3-летнего периода базовым годом, по </w:t>
      </w:r>
      <w:proofErr w:type="gramStart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отношению</w:t>
      </w:r>
      <w:proofErr w:type="gramEnd"/>
      <w:r w:rsidRPr="00A7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 w:rsidR="00781DC7" w:rsidRPr="00781DC7" w:rsidRDefault="00781DC7" w:rsidP="00781DC7">
      <w:pPr>
        <w:autoSpaceDE w:val="0"/>
        <w:autoSpaceDN w:val="0"/>
        <w:adjustRightInd w:val="0"/>
        <w:spacing w:after="0" w:line="480" w:lineRule="exact"/>
        <w:ind w:firstLine="85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81DC7" w:rsidRPr="00781DC7" w:rsidSect="0093679E">
          <w:headerReference w:type="even" r:id="rId18"/>
          <w:headerReference w:type="default" r:id="rId19"/>
          <w:footerReference w:type="even" r:id="rId20"/>
          <w:footerReference w:type="default" r:id="rId21"/>
          <w:pgSz w:w="11789" w:h="15782"/>
          <w:pgMar w:top="360" w:right="650" w:bottom="360" w:left="790" w:header="720" w:footer="720" w:gutter="0"/>
          <w:cols w:space="60"/>
          <w:noEndnote/>
        </w:sectPr>
      </w:pPr>
    </w:p>
    <w:p w:rsidR="00781DC7" w:rsidRPr="00781DC7" w:rsidRDefault="00781DC7" w:rsidP="00781DC7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7. ПЕРЕЧЕНЬ МЕРОПРИЯТИ</w:t>
      </w:r>
      <w:r w:rsidR="00B963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Й</w:t>
      </w:r>
      <w:r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 ЭНЕРГОСБЕРЕЖЕНИЯ И ПОВЫШЕНИЯ ЭНЕРГЕТИЧЕСКОЙ</w:t>
      </w:r>
    </w:p>
    <w:p w:rsidR="00781DC7" w:rsidRPr="00781DC7" w:rsidRDefault="00E619A6" w:rsidP="00E619A6">
      <w:pPr>
        <w:autoSpaceDE w:val="0"/>
        <w:autoSpaceDN w:val="0"/>
        <w:adjustRightInd w:val="0"/>
        <w:spacing w:before="211" w:after="0" w:line="240" w:lineRule="auto"/>
        <w:ind w:left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ЭФФЕКТИВНОСТИ в ГПОУ ЯО Пошехонском аграрно-политехническом колледже.</w:t>
      </w:r>
    </w:p>
    <w:p w:rsidR="00B963FA" w:rsidRDefault="00781DC7" w:rsidP="00E619A6">
      <w:pPr>
        <w:autoSpaceDE w:val="0"/>
        <w:autoSpaceDN w:val="0"/>
        <w:adjustRightInd w:val="0"/>
        <w:spacing w:before="178" w:after="0" w:line="240" w:lineRule="auto"/>
        <w:ind w:right="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согласно Приложению № 3 приказа от 30</w:t>
      </w:r>
      <w:r w:rsidR="00E619A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.06.2014 № 398 Минэнерго России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2270"/>
        <w:gridCol w:w="880"/>
        <w:gridCol w:w="622"/>
        <w:gridCol w:w="662"/>
        <w:gridCol w:w="600"/>
        <w:gridCol w:w="1291"/>
        <w:gridCol w:w="965"/>
        <w:gridCol w:w="734"/>
        <w:gridCol w:w="634"/>
        <w:gridCol w:w="629"/>
        <w:gridCol w:w="1286"/>
        <w:gridCol w:w="960"/>
        <w:gridCol w:w="734"/>
        <w:gridCol w:w="648"/>
        <w:gridCol w:w="619"/>
        <w:gridCol w:w="1277"/>
        <w:gridCol w:w="14"/>
      </w:tblGrid>
      <w:tr w:rsidR="00B963FA" w:rsidTr="00E619A6"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ind w:left="19" w:hanging="19"/>
              <w:rPr>
                <w:rStyle w:val="FontStyle81"/>
              </w:rPr>
            </w:pPr>
            <w:r>
              <w:rPr>
                <w:rStyle w:val="FontStyle81"/>
              </w:rPr>
              <w:t xml:space="preserve">N </w:t>
            </w:r>
            <w:proofErr w:type="gramStart"/>
            <w:r>
              <w:rPr>
                <w:rStyle w:val="FontStyle81"/>
              </w:rPr>
              <w:t>п</w:t>
            </w:r>
            <w:proofErr w:type="gramEnd"/>
            <w:r>
              <w:rPr>
                <w:rStyle w:val="FontStyle81"/>
              </w:rPr>
              <w:t>/ п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40" w:lineRule="exact"/>
              <w:ind w:left="418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Наименование мероприятия программы</w:t>
            </w:r>
          </w:p>
        </w:tc>
        <w:tc>
          <w:tcPr>
            <w:tcW w:w="4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2024 г. (первый год действия программы)</w:t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3FA" w:rsidRDefault="00B963FA" w:rsidP="0004019D">
            <w:pPr>
              <w:pStyle w:val="Style64"/>
              <w:widowControl/>
              <w:spacing w:line="240" w:lineRule="auto"/>
              <w:ind w:left="274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2025 г. (второй год действия программы)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3FA" w:rsidRDefault="00B963FA" w:rsidP="0004019D">
            <w:pPr>
              <w:pStyle w:val="Style64"/>
              <w:widowControl/>
              <w:spacing w:line="240" w:lineRule="auto"/>
              <w:ind w:left="274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2026 г. (третий год действия программы)</w:t>
            </w:r>
          </w:p>
        </w:tc>
      </w:tr>
      <w:tr w:rsidR="00B963FA" w:rsidTr="00E619A6">
        <w:tc>
          <w:tcPr>
            <w:tcW w:w="3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rPr>
                <w:rStyle w:val="FontStyle81"/>
              </w:rPr>
            </w:pPr>
          </w:p>
          <w:p w:rsidR="00B963FA" w:rsidRDefault="00B963FA" w:rsidP="0004019D">
            <w:pPr>
              <w:rPr>
                <w:rStyle w:val="FontStyle81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rPr>
                <w:rStyle w:val="FontStyle81"/>
              </w:rPr>
            </w:pPr>
          </w:p>
          <w:p w:rsidR="00B963FA" w:rsidRDefault="00B963FA" w:rsidP="0004019D">
            <w:pPr>
              <w:rPr>
                <w:rStyle w:val="FontStyle81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40" w:lineRule="exact"/>
              <w:ind w:firstLine="43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Финансовое обеспечение реализации мероприятий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3FA" w:rsidRDefault="00B963FA" w:rsidP="0004019D">
            <w:pPr>
              <w:pStyle w:val="Style64"/>
              <w:widowControl/>
              <w:spacing w:line="240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Экономия топливно-энергетических ресурсов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40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Финансовое обеспечение реализации мероприятий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3FA" w:rsidRDefault="00B963FA" w:rsidP="0004019D">
            <w:pPr>
              <w:pStyle w:val="Style64"/>
              <w:widowControl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Экономия топливно-энергетических ресурсов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40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Финансовое обеспечение реализации мероприятий</w:t>
            </w:r>
          </w:p>
        </w:tc>
        <w:tc>
          <w:tcPr>
            <w:tcW w:w="2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3FA" w:rsidRDefault="00B963FA" w:rsidP="0004019D">
            <w:pPr>
              <w:pStyle w:val="Style64"/>
              <w:widowControl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Экономия топливно-энергетических ресурсов</w:t>
            </w:r>
          </w:p>
        </w:tc>
      </w:tr>
      <w:tr w:rsidR="00B963FA" w:rsidTr="00E619A6">
        <w:tc>
          <w:tcPr>
            <w:tcW w:w="3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rPr>
                <w:rStyle w:val="FontStyle81"/>
              </w:rPr>
            </w:pPr>
          </w:p>
          <w:p w:rsidR="00B963FA" w:rsidRDefault="00B963FA" w:rsidP="0004019D">
            <w:pPr>
              <w:rPr>
                <w:rStyle w:val="FontStyle81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rPr>
                <w:rStyle w:val="FontStyle81"/>
              </w:rPr>
            </w:pPr>
          </w:p>
          <w:p w:rsidR="00B963FA" w:rsidRDefault="00B963FA" w:rsidP="0004019D">
            <w:pPr>
              <w:rPr>
                <w:rStyle w:val="FontStyle81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rPr>
                <w:rStyle w:val="FontStyle81"/>
              </w:rPr>
            </w:pPr>
          </w:p>
          <w:p w:rsidR="00B963FA" w:rsidRDefault="00B963FA" w:rsidP="0004019D">
            <w:pPr>
              <w:rPr>
                <w:rStyle w:val="FontStyle81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в</w:t>
            </w:r>
          </w:p>
          <w:p w:rsidR="00B963FA" w:rsidRDefault="00B963FA" w:rsidP="0004019D">
            <w:pPr>
              <w:pStyle w:val="Style64"/>
              <w:widowControl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 xml:space="preserve">натуральном </w:t>
            </w:r>
            <w:proofErr w:type="gramStart"/>
            <w:r>
              <w:rPr>
                <w:rStyle w:val="FontStyle81"/>
              </w:rPr>
              <w:t>выражении</w:t>
            </w:r>
            <w:proofErr w:type="gram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в</w:t>
            </w:r>
          </w:p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  <w:r>
              <w:rPr>
                <w:rStyle w:val="FontStyle81"/>
              </w:rPr>
              <w:t xml:space="preserve">стоимостном </w:t>
            </w:r>
            <w:proofErr w:type="gramStart"/>
            <w:r>
              <w:rPr>
                <w:rStyle w:val="FontStyle81"/>
              </w:rPr>
              <w:t>выражении</w:t>
            </w:r>
            <w:proofErr w:type="gramEnd"/>
            <w:r>
              <w:rPr>
                <w:rStyle w:val="FontStyle81"/>
              </w:rPr>
              <w:t xml:space="preserve">, </w:t>
            </w:r>
            <w:r>
              <w:rPr>
                <w:rStyle w:val="FontStyle81"/>
              </w:rPr>
              <w:lastRenderedPageBreak/>
              <w:t>тыс. руб.</w:t>
            </w: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</w:p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в</w:t>
            </w:r>
          </w:p>
          <w:p w:rsidR="00B963FA" w:rsidRDefault="00B963FA" w:rsidP="0004019D">
            <w:pPr>
              <w:pStyle w:val="Style52"/>
              <w:widowControl/>
              <w:spacing w:line="245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 xml:space="preserve">натуральном </w:t>
            </w:r>
            <w:proofErr w:type="gramStart"/>
            <w:r>
              <w:rPr>
                <w:rStyle w:val="FontStyle81"/>
              </w:rPr>
              <w:t>выражении</w:t>
            </w:r>
            <w:proofErr w:type="gramEnd"/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в</w:t>
            </w:r>
          </w:p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  <w:proofErr w:type="spellStart"/>
            <w:proofErr w:type="gramStart"/>
            <w:r>
              <w:rPr>
                <w:rStyle w:val="FontStyle81"/>
              </w:rPr>
              <w:t>стоимостно</w:t>
            </w:r>
            <w:proofErr w:type="spellEnd"/>
            <w:r>
              <w:rPr>
                <w:rStyle w:val="FontStyle81"/>
              </w:rPr>
              <w:t xml:space="preserve"> м</w:t>
            </w:r>
            <w:proofErr w:type="gramEnd"/>
          </w:p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  <w:proofErr w:type="gramStart"/>
            <w:r>
              <w:rPr>
                <w:rStyle w:val="FontStyle81"/>
              </w:rPr>
              <w:t>выражении</w:t>
            </w:r>
            <w:proofErr w:type="gramEnd"/>
            <w:r>
              <w:rPr>
                <w:rStyle w:val="FontStyle81"/>
              </w:rPr>
              <w:t xml:space="preserve">, </w:t>
            </w:r>
            <w:r>
              <w:rPr>
                <w:rStyle w:val="FontStyle81"/>
              </w:rPr>
              <w:lastRenderedPageBreak/>
              <w:t>тыс. руб.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</w:p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в</w:t>
            </w:r>
          </w:p>
          <w:p w:rsidR="00B963FA" w:rsidRDefault="00B963FA" w:rsidP="0004019D">
            <w:pPr>
              <w:pStyle w:val="Style52"/>
              <w:widowControl/>
              <w:spacing w:line="245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 xml:space="preserve">натуральном </w:t>
            </w:r>
            <w:proofErr w:type="gramStart"/>
            <w:r>
              <w:rPr>
                <w:rStyle w:val="FontStyle81"/>
              </w:rPr>
              <w:t>выражении</w:t>
            </w:r>
            <w:proofErr w:type="gramEnd"/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в</w:t>
            </w:r>
          </w:p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  <w:proofErr w:type="spellStart"/>
            <w:proofErr w:type="gramStart"/>
            <w:r>
              <w:rPr>
                <w:rStyle w:val="FontStyle81"/>
              </w:rPr>
              <w:t>стоимостно</w:t>
            </w:r>
            <w:proofErr w:type="spellEnd"/>
            <w:r>
              <w:rPr>
                <w:rStyle w:val="FontStyle81"/>
              </w:rPr>
              <w:t xml:space="preserve"> м</w:t>
            </w:r>
            <w:proofErr w:type="gramEnd"/>
          </w:p>
          <w:p w:rsidR="00B963FA" w:rsidRDefault="00B963FA" w:rsidP="0004019D">
            <w:pPr>
              <w:pStyle w:val="Style52"/>
              <w:widowControl/>
              <w:spacing w:line="245" w:lineRule="exact"/>
              <w:rPr>
                <w:rStyle w:val="FontStyle81"/>
              </w:rPr>
            </w:pPr>
            <w:proofErr w:type="gramStart"/>
            <w:r>
              <w:rPr>
                <w:rStyle w:val="FontStyle81"/>
              </w:rPr>
              <w:t>выражении</w:t>
            </w:r>
            <w:proofErr w:type="gramEnd"/>
            <w:r>
              <w:rPr>
                <w:rStyle w:val="FontStyle81"/>
              </w:rPr>
              <w:t xml:space="preserve">, </w:t>
            </w:r>
            <w:r>
              <w:rPr>
                <w:rStyle w:val="FontStyle81"/>
              </w:rPr>
              <w:lastRenderedPageBreak/>
              <w:t>тыс. руб.</w:t>
            </w:r>
          </w:p>
        </w:tc>
      </w:tr>
      <w:tr w:rsidR="00B963FA" w:rsidTr="009B43DD"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rPr>
                <w:rStyle w:val="FontStyle81"/>
              </w:rPr>
            </w:pPr>
          </w:p>
          <w:p w:rsidR="00B963FA" w:rsidRDefault="00B963FA" w:rsidP="0004019D">
            <w:pPr>
              <w:rPr>
                <w:rStyle w:val="FontStyle81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rPr>
                <w:rStyle w:val="FontStyle81"/>
              </w:rPr>
            </w:pPr>
          </w:p>
          <w:p w:rsidR="00B963FA" w:rsidRDefault="00B963FA" w:rsidP="0004019D">
            <w:pPr>
              <w:rPr>
                <w:rStyle w:val="FontStyle8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proofErr w:type="spellStart"/>
            <w:proofErr w:type="gramStart"/>
            <w:r>
              <w:rPr>
                <w:rStyle w:val="FontStyle81"/>
              </w:rPr>
              <w:t>источн</w:t>
            </w:r>
            <w:proofErr w:type="spellEnd"/>
            <w:r>
              <w:rPr>
                <w:rStyle w:val="FontStyle81"/>
              </w:rPr>
              <w:t xml:space="preserve"> </w:t>
            </w:r>
            <w:proofErr w:type="spellStart"/>
            <w:r>
              <w:rPr>
                <w:rStyle w:val="FontStyle81"/>
              </w:rPr>
              <w:t>ик</w:t>
            </w:r>
            <w:proofErr w:type="spellEnd"/>
            <w:proofErr w:type="gramEnd"/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объем, тыс.</w:t>
            </w:r>
          </w:p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руб.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4" w:lineRule="exact"/>
              <w:rPr>
                <w:rStyle w:val="FontStyle81"/>
              </w:rPr>
            </w:pPr>
            <w:r>
              <w:rPr>
                <w:rStyle w:val="FontStyle81"/>
              </w:rPr>
              <w:t>кол-во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ед. изм.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</w:p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источник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объем, тыс.</w:t>
            </w:r>
          </w:p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руб.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4" w:lineRule="exact"/>
              <w:rPr>
                <w:rStyle w:val="FontStyle81"/>
              </w:rPr>
            </w:pPr>
            <w:r>
              <w:rPr>
                <w:rStyle w:val="FontStyle81"/>
              </w:rPr>
              <w:t>кол-во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50" w:lineRule="exact"/>
              <w:ind w:firstLine="14"/>
              <w:rPr>
                <w:rStyle w:val="FontStyle81"/>
              </w:rPr>
            </w:pPr>
            <w:r>
              <w:rPr>
                <w:rStyle w:val="FontStyle81"/>
              </w:rPr>
              <w:t>ед. изм.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50" w:lineRule="exact"/>
              <w:ind w:firstLine="14"/>
              <w:rPr>
                <w:rStyle w:val="FontStyle81"/>
              </w:rPr>
            </w:pPr>
          </w:p>
          <w:p w:rsidR="00B963FA" w:rsidRDefault="00B963FA" w:rsidP="0004019D">
            <w:pPr>
              <w:pStyle w:val="Style64"/>
              <w:widowControl/>
              <w:spacing w:line="250" w:lineRule="exact"/>
              <w:ind w:firstLine="14"/>
              <w:rPr>
                <w:rStyle w:val="FontStyle8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источник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объем, тыс.</w:t>
            </w:r>
          </w:p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руб.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52"/>
              <w:widowControl/>
              <w:spacing w:line="254" w:lineRule="exact"/>
              <w:rPr>
                <w:rStyle w:val="FontStyle81"/>
              </w:rPr>
            </w:pPr>
            <w:r>
              <w:rPr>
                <w:rStyle w:val="FontStyle81"/>
              </w:rPr>
              <w:t>кол-во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50" w:lineRule="exact"/>
              <w:ind w:firstLine="14"/>
              <w:rPr>
                <w:rStyle w:val="FontStyle81"/>
              </w:rPr>
            </w:pPr>
            <w:r>
              <w:rPr>
                <w:rStyle w:val="FontStyle81"/>
              </w:rPr>
              <w:t>ед. изм.</w:t>
            </w:r>
          </w:p>
        </w:tc>
        <w:tc>
          <w:tcPr>
            <w:tcW w:w="1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FA" w:rsidRDefault="00B963FA" w:rsidP="0004019D">
            <w:pPr>
              <w:pStyle w:val="Style64"/>
              <w:widowControl/>
              <w:spacing w:line="250" w:lineRule="exact"/>
              <w:ind w:firstLine="14"/>
              <w:rPr>
                <w:rStyle w:val="FontStyle81"/>
              </w:rPr>
            </w:pPr>
          </w:p>
          <w:p w:rsidR="00B963FA" w:rsidRDefault="00B963FA" w:rsidP="0004019D">
            <w:pPr>
              <w:pStyle w:val="Style64"/>
              <w:widowControl/>
              <w:spacing w:line="250" w:lineRule="exact"/>
              <w:ind w:firstLine="14"/>
              <w:rPr>
                <w:rStyle w:val="FontStyle81"/>
              </w:rPr>
            </w:pPr>
          </w:p>
        </w:tc>
      </w:tr>
      <w:tr w:rsidR="00B963FA" w:rsidTr="009B43D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ind w:left="994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16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17</w:t>
            </w:r>
          </w:p>
        </w:tc>
      </w:tr>
      <w:tr w:rsidR="00B963FA" w:rsidTr="009B43D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26" w:lineRule="exact"/>
              <w:ind w:right="298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Обучение персонала методам</w:t>
            </w:r>
          </w:p>
          <w:p w:rsidR="00B963FA" w:rsidRDefault="00B963FA" w:rsidP="0004019D">
            <w:pPr>
              <w:pStyle w:val="Style64"/>
              <w:widowControl/>
              <w:spacing w:line="226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энергосбережения и</w:t>
            </w:r>
          </w:p>
          <w:p w:rsidR="00B963FA" w:rsidRDefault="00B963FA" w:rsidP="0004019D">
            <w:pPr>
              <w:pStyle w:val="Style64"/>
              <w:widowControl/>
              <w:spacing w:line="226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повышения</w:t>
            </w:r>
          </w:p>
          <w:p w:rsidR="00B963FA" w:rsidRDefault="00B963FA" w:rsidP="0004019D">
            <w:pPr>
              <w:pStyle w:val="Style64"/>
              <w:widowControl/>
              <w:spacing w:line="226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энергетической</w:t>
            </w:r>
          </w:p>
          <w:p w:rsidR="00B963FA" w:rsidRDefault="00B963FA" w:rsidP="0004019D">
            <w:pPr>
              <w:pStyle w:val="Style64"/>
              <w:widowControl/>
              <w:spacing w:line="226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эффективности.</w:t>
            </w:r>
          </w:p>
          <w:p w:rsidR="00B963FA" w:rsidRDefault="00B963FA" w:rsidP="0004019D">
            <w:pPr>
              <w:pStyle w:val="Style64"/>
              <w:widowControl/>
              <w:spacing w:line="226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Осуществление</w:t>
            </w:r>
          </w:p>
          <w:p w:rsidR="00B963FA" w:rsidRDefault="00B963FA" w:rsidP="0004019D">
            <w:pPr>
              <w:pStyle w:val="Style64"/>
              <w:widowControl/>
              <w:spacing w:line="226" w:lineRule="exact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 xml:space="preserve">контроля </w:t>
            </w:r>
            <w:proofErr w:type="gramStart"/>
            <w:r>
              <w:rPr>
                <w:rStyle w:val="FontStyle81"/>
              </w:rPr>
              <w:t>за</w:t>
            </w:r>
            <w:proofErr w:type="gramEnd"/>
          </w:p>
          <w:p w:rsidR="00B963FA" w:rsidRPr="00B963FA" w:rsidRDefault="00B963FA" w:rsidP="00B963F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81"/>
              </w:rPr>
              <w:t>расходованием</w:t>
            </w:r>
          </w:p>
          <w:p w:rsidR="00E619A6" w:rsidRDefault="00B963FA" w:rsidP="00B963F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63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br w:type="column"/>
              <w:t>электрических приборов.</w:t>
            </w:r>
          </w:p>
          <w:p w:rsidR="00B963FA" w:rsidRPr="00B963FA" w:rsidRDefault="00B963FA" w:rsidP="00B963F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63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 по информационной поддержке и пропаганде в области</w:t>
            </w:r>
          </w:p>
          <w:p w:rsidR="00B963FA" w:rsidRPr="00B963FA" w:rsidRDefault="00B963FA" w:rsidP="00B963F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63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стенды)</w:t>
            </w:r>
          </w:p>
          <w:p w:rsidR="00B963FA" w:rsidRDefault="00B963FA" w:rsidP="0004019D">
            <w:pPr>
              <w:pStyle w:val="Style64"/>
              <w:widowControl/>
              <w:spacing w:line="226" w:lineRule="exact"/>
              <w:jc w:val="left"/>
              <w:rPr>
                <w:rStyle w:val="FontStyle8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9B43DD" w:rsidP="0004019D">
            <w:pPr>
              <w:pStyle w:val="Style64"/>
              <w:widowControl/>
              <w:spacing w:line="240" w:lineRule="exact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lastRenderedPageBreak/>
              <w:t>Средства бюджета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9B43DD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0,00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52"/>
              <w:widowControl/>
              <w:spacing w:line="240" w:lineRule="exact"/>
              <w:rPr>
                <w:rStyle w:val="FontStyle81"/>
              </w:rPr>
            </w:pPr>
            <w:r>
              <w:rPr>
                <w:rStyle w:val="FontStyle81"/>
              </w:rPr>
              <w:t>Куб. м.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Средства бюджета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9B43DD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0,00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Куб.</w:t>
            </w:r>
          </w:p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м.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Средства бюджета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9B43DD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Куб.</w:t>
            </w:r>
          </w:p>
          <w:p w:rsidR="00B963FA" w:rsidRDefault="00B963F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м.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FA" w:rsidRDefault="00B963F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</w:p>
        </w:tc>
      </w:tr>
      <w:tr w:rsidR="00E619A6" w:rsidTr="009B43D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B963FA" w:rsidRDefault="00E619A6" w:rsidP="00E619A6">
            <w:pPr>
              <w:autoSpaceDE w:val="0"/>
              <w:autoSpaceDN w:val="0"/>
              <w:adjustRightInd w:val="0"/>
              <w:spacing w:before="158"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63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Оптимизация времени</w:t>
            </w:r>
          </w:p>
          <w:p w:rsidR="00E619A6" w:rsidRPr="00B963FA" w:rsidRDefault="00E619A6" w:rsidP="00E619A6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63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  <w:p w:rsidR="00E619A6" w:rsidRPr="00B963FA" w:rsidRDefault="00E619A6" w:rsidP="00E619A6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63F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оргтехники</w:t>
            </w:r>
          </w:p>
          <w:p w:rsidR="00E619A6" w:rsidRDefault="00E619A6" w:rsidP="0004019D">
            <w:pPr>
              <w:pStyle w:val="Style64"/>
              <w:widowControl/>
              <w:spacing w:line="226" w:lineRule="exact"/>
              <w:ind w:right="298"/>
              <w:jc w:val="left"/>
              <w:rPr>
                <w:rStyle w:val="FontStyle8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exact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4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</w:tr>
      <w:tr w:rsidR="00E619A6" w:rsidTr="009B43D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64"/>
              <w:widowControl/>
              <w:spacing w:line="226" w:lineRule="exact"/>
              <w:ind w:right="298"/>
              <w:jc w:val="left"/>
              <w:rPr>
                <w:rStyle w:val="FontStyle81"/>
              </w:rPr>
            </w:pPr>
            <w:r w:rsidRPr="00B963FA">
              <w:rPr>
                <w:sz w:val="20"/>
                <w:szCs w:val="20"/>
              </w:rPr>
              <w:t>Регулярное проведение совещаний</w:t>
            </w:r>
            <w:r>
              <w:rPr>
                <w:sz w:val="20"/>
                <w:szCs w:val="20"/>
              </w:rPr>
              <w:t xml:space="preserve"> по энергосбережению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exact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4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</w:tr>
      <w:tr w:rsidR="00E619A6" w:rsidTr="009B43D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64"/>
              <w:widowControl/>
              <w:spacing w:line="226" w:lineRule="exact"/>
              <w:ind w:right="298"/>
              <w:jc w:val="left"/>
              <w:rPr>
                <w:rStyle w:val="FontStyle81"/>
              </w:rPr>
            </w:pPr>
            <w:r>
              <w:rPr>
                <w:rStyle w:val="FontStyle81"/>
              </w:rPr>
              <w:t>Соблюдение графиков светового режима в помещениях и на территории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exact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4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52"/>
              <w:widowControl/>
              <w:spacing w:line="250" w:lineRule="exact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4C0D5A" w:rsidP="0004019D">
            <w:pPr>
              <w:pStyle w:val="Style64"/>
              <w:widowControl/>
              <w:spacing w:line="240" w:lineRule="auto"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</w:tr>
      <w:tr w:rsidR="00E619A6" w:rsidTr="009B43DD">
        <w:trPr>
          <w:gridAfter w:val="1"/>
          <w:wAfter w:w="14" w:type="dxa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5" w:lineRule="exact"/>
              <w:ind w:firstLine="5"/>
              <w:rPr>
                <w:rStyle w:val="FontStyle81"/>
              </w:rPr>
            </w:pPr>
            <w:r>
              <w:rPr>
                <w:rStyle w:val="FontStyle81"/>
              </w:rPr>
              <w:t>Систематическая чистка светильников и окон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64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11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8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36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3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36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06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3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</w:tr>
      <w:tr w:rsidR="00E619A6" w:rsidTr="009B43DD">
        <w:trPr>
          <w:gridAfter w:val="1"/>
          <w:wAfter w:w="14" w:type="dxa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5" w:lineRule="exact"/>
              <w:ind w:left="5" w:hanging="5"/>
              <w:rPr>
                <w:rStyle w:val="FontStyle81"/>
              </w:rPr>
            </w:pPr>
            <w:r>
              <w:rPr>
                <w:rStyle w:val="FontStyle81"/>
              </w:rPr>
              <w:t xml:space="preserve">Ежегодная корректировка программы </w:t>
            </w:r>
            <w:r>
              <w:rPr>
                <w:rStyle w:val="FontStyle81"/>
              </w:rPr>
              <w:lastRenderedPageBreak/>
              <w:t>энергосбережения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64"/>
              <w:rPr>
                <w:rStyle w:val="FontStyle81"/>
              </w:rPr>
            </w:pPr>
            <w:r>
              <w:rPr>
                <w:rStyle w:val="FontStyle81"/>
              </w:rPr>
              <w:lastRenderedPageBreak/>
              <w:t>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11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8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36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3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36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06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3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</w:tr>
      <w:tr w:rsidR="00E619A6" w:rsidTr="009B43DD">
        <w:trPr>
          <w:gridAfter w:val="1"/>
          <w:wAfter w:w="14" w:type="dxa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E61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FontStyle81"/>
              </w:rPr>
              <w:t>Утверждение и обеспечение</w:t>
            </w:r>
            <w:r w:rsidRPr="00781D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соблюдения правил</w:t>
            </w:r>
          </w:p>
          <w:p w:rsidR="00E619A6" w:rsidRPr="00E619A6" w:rsidRDefault="00E619A6" w:rsidP="00E61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рационального</w:t>
            </w:r>
          </w:p>
          <w:p w:rsidR="00E619A6" w:rsidRPr="00E619A6" w:rsidRDefault="00E619A6" w:rsidP="00E61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потребления и</w:t>
            </w:r>
          </w:p>
          <w:p w:rsidR="00E619A6" w:rsidRPr="00E619A6" w:rsidRDefault="00E619A6" w:rsidP="00E61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бережного отношения </w:t>
            </w:r>
            <w:proofErr w:type="gram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</w:p>
          <w:p w:rsidR="00E619A6" w:rsidRPr="00E619A6" w:rsidRDefault="00E619A6" w:rsidP="00E61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потребляемым</w:t>
            </w:r>
          </w:p>
          <w:p w:rsidR="00E619A6" w:rsidRPr="00E619A6" w:rsidRDefault="00E619A6" w:rsidP="00E61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энергетическим</w:t>
            </w:r>
          </w:p>
          <w:p w:rsidR="00E619A6" w:rsidRDefault="00E619A6" w:rsidP="00E619A6">
            <w:pPr>
              <w:pStyle w:val="Style55"/>
              <w:widowControl/>
              <w:spacing w:line="240" w:lineRule="auto"/>
              <w:ind w:right="754"/>
              <w:rPr>
                <w:rStyle w:val="FontStyle81"/>
              </w:rPr>
            </w:pPr>
            <w:r w:rsidRPr="00E619A6">
              <w:rPr>
                <w:sz w:val="18"/>
                <w:szCs w:val="18"/>
              </w:rPr>
              <w:t>ресурсам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64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11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8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36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3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36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50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206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Default="00E619A6" w:rsidP="0004019D">
            <w:pPr>
              <w:pStyle w:val="Style55"/>
              <w:widowControl/>
              <w:spacing w:line="240" w:lineRule="auto"/>
              <w:ind w:left="523"/>
              <w:rPr>
                <w:rStyle w:val="FontStyle81"/>
              </w:rPr>
            </w:pPr>
            <w:r>
              <w:rPr>
                <w:rStyle w:val="FontStyle81"/>
              </w:rPr>
              <w:t>-</w:t>
            </w:r>
          </w:p>
        </w:tc>
      </w:tr>
      <w:tr w:rsidR="00E619A6" w:rsidRPr="00781DC7" w:rsidTr="009B43D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Замена светильников</w:t>
            </w:r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внутреннего</w:t>
            </w:r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электрического</w:t>
            </w:r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освещения </w:t>
            </w:r>
            <w:proofErr w:type="gram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более</w:t>
            </w:r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светодиодные</w:t>
            </w:r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светильники.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</w:t>
            </w:r>
            <w:proofErr w:type="spellEnd"/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тва</w:t>
            </w:r>
            <w:proofErr w:type="spellEnd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</w:t>
            </w:r>
            <w:proofErr w:type="spellEnd"/>
          </w:p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9A6" w:rsidRPr="00781DC7" w:rsidTr="009B43D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4C0D5A" w:rsidP="0004019D">
            <w:pPr>
              <w:autoSpaceDE w:val="0"/>
              <w:autoSpaceDN w:val="0"/>
              <w:adjustRightInd w:val="0"/>
              <w:spacing w:after="0" w:line="230" w:lineRule="exact"/>
              <w:ind w:right="22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  <w:r w:rsidR="00E619A6"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619A6"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узла учета тепловой энергии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</w:t>
            </w: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а бюджета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4C0D5A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1000,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9A6" w:rsidRPr="00781DC7" w:rsidTr="009B43DD"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Всего по мероприятиям: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619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4C0D5A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A6" w:rsidRPr="00E619A6" w:rsidRDefault="00E619A6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963FA" w:rsidRDefault="00B963FA" w:rsidP="00781DC7">
      <w:pPr>
        <w:autoSpaceDE w:val="0"/>
        <w:autoSpaceDN w:val="0"/>
        <w:adjustRightInd w:val="0"/>
        <w:spacing w:before="77" w:after="0" w:line="37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4B1" w:rsidRDefault="00A714B1" w:rsidP="00781DC7">
      <w:pPr>
        <w:autoSpaceDE w:val="0"/>
        <w:autoSpaceDN w:val="0"/>
        <w:adjustRightInd w:val="0"/>
        <w:spacing w:before="77" w:after="0" w:line="37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70DE1" w:rsidRDefault="00870DE1" w:rsidP="00781DC7">
      <w:pPr>
        <w:autoSpaceDE w:val="0"/>
        <w:autoSpaceDN w:val="0"/>
        <w:adjustRightInd w:val="0"/>
        <w:spacing w:before="77" w:after="0" w:line="37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0D5A" w:rsidRDefault="004C0D5A" w:rsidP="00781DC7">
      <w:pPr>
        <w:autoSpaceDE w:val="0"/>
        <w:autoSpaceDN w:val="0"/>
        <w:adjustRightInd w:val="0"/>
        <w:spacing w:before="77" w:after="0" w:line="37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0D5A" w:rsidRDefault="004C0D5A" w:rsidP="00781DC7">
      <w:pPr>
        <w:autoSpaceDE w:val="0"/>
        <w:autoSpaceDN w:val="0"/>
        <w:adjustRightInd w:val="0"/>
        <w:spacing w:before="77" w:after="0" w:line="37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0D5A" w:rsidRDefault="004C0D5A" w:rsidP="00781DC7">
      <w:pPr>
        <w:autoSpaceDE w:val="0"/>
        <w:autoSpaceDN w:val="0"/>
        <w:adjustRightInd w:val="0"/>
        <w:spacing w:before="77" w:after="0" w:line="37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81DC7" w:rsidRPr="00781DC7" w:rsidRDefault="00870DE1" w:rsidP="00781DC7">
      <w:pPr>
        <w:autoSpaceDE w:val="0"/>
        <w:autoSpaceDN w:val="0"/>
        <w:adjustRightInd w:val="0"/>
        <w:spacing w:before="77" w:after="0" w:line="37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781DC7"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Целевые индикаторы программы энергосбережения и повышения энергетической эффективности, достижение которых должно быть обеспечено в ходе реализации программы</w:t>
      </w:r>
    </w:p>
    <w:p w:rsidR="00781DC7" w:rsidRPr="00781DC7" w:rsidRDefault="00781DC7" w:rsidP="00781DC7">
      <w:pPr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ЦЕЛЕВЫХ ПОКАЗАТЕЛЯХ ПРОГРАММЫ ЭНЕРГОСБЕРЕЖЕНИЯ</w:t>
      </w:r>
    </w:p>
    <w:p w:rsidR="00781DC7" w:rsidRDefault="00781DC7" w:rsidP="003250EF">
      <w:pPr>
        <w:autoSpaceDE w:val="0"/>
        <w:autoSpaceDN w:val="0"/>
        <w:adjustRightInd w:val="0"/>
        <w:spacing w:after="0" w:line="322" w:lineRule="exact"/>
        <w:ind w:left="2381" w:right="23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ПОВЫШЕНИЯ ЭНЕРГЕТИЧЕСКОЙ ЭФФЕКТИВНОСТИ </w:t>
      </w:r>
      <w:r w:rsidR="00E61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ГПОУ ЯО Пошехонский аграрно-политехнический колледж </w:t>
      </w:r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2024-2026 </w:t>
      </w:r>
      <w:proofErr w:type="spellStart"/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г.г</w:t>
      </w:r>
      <w:proofErr w:type="spellEnd"/>
      <w:r w:rsidRPr="00781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46E6" w:rsidRPr="00781DC7" w:rsidRDefault="00D346E6" w:rsidP="00D346E6">
      <w:pPr>
        <w:autoSpaceDE w:val="0"/>
        <w:autoSpaceDN w:val="0"/>
        <w:adjustRightInd w:val="0"/>
        <w:spacing w:before="19"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 соответствии с Приложением № 2 приказа от 30.06.2014 № 398 Минэнерго России</w:t>
      </w:r>
    </w:p>
    <w:p w:rsidR="00D346E6" w:rsidRDefault="00D346E6" w:rsidP="003250EF">
      <w:pPr>
        <w:autoSpaceDE w:val="0"/>
        <w:autoSpaceDN w:val="0"/>
        <w:adjustRightInd w:val="0"/>
        <w:spacing w:after="0" w:line="322" w:lineRule="exact"/>
        <w:ind w:left="2381" w:right="23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8117"/>
        <w:gridCol w:w="1402"/>
        <w:gridCol w:w="1651"/>
        <w:gridCol w:w="1656"/>
        <w:gridCol w:w="1670"/>
      </w:tblGrid>
      <w:tr w:rsidR="00D346E6" w:rsidTr="0004019D"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5" w:lineRule="exact"/>
              <w:rPr>
                <w:rStyle w:val="FontStyle96"/>
              </w:rPr>
            </w:pPr>
            <w:r>
              <w:rPr>
                <w:rStyle w:val="FontStyle96"/>
              </w:rPr>
              <w:t xml:space="preserve">№ </w:t>
            </w:r>
            <w:proofErr w:type="gramStart"/>
            <w:r>
              <w:rPr>
                <w:rStyle w:val="FontStyle96"/>
              </w:rPr>
              <w:t>п</w:t>
            </w:r>
            <w:proofErr w:type="gramEnd"/>
            <w:r>
              <w:rPr>
                <w:rStyle w:val="FontStyle96"/>
              </w:rPr>
              <w:t>/п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ind w:left="2165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Наименование показателя программы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5" w:lineRule="exact"/>
              <w:rPr>
                <w:rStyle w:val="FontStyle96"/>
              </w:rPr>
            </w:pPr>
            <w:r>
              <w:rPr>
                <w:rStyle w:val="FontStyle96"/>
              </w:rPr>
              <w:t>Единица измерения</w:t>
            </w:r>
          </w:p>
        </w:tc>
        <w:tc>
          <w:tcPr>
            <w:tcW w:w="4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54" w:lineRule="exact"/>
              <w:ind w:left="432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Плановые значения целевых показателей программы</w:t>
            </w:r>
          </w:p>
        </w:tc>
      </w:tr>
      <w:tr w:rsidR="00D346E6" w:rsidTr="0004019D"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8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22"/>
              <w:widowControl/>
            </w:pP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22"/>
              <w:widowControl/>
            </w:pPr>
          </w:p>
          <w:p w:rsidR="00D346E6" w:rsidRDefault="00D346E6" w:rsidP="0004019D">
            <w:pPr>
              <w:pStyle w:val="Style22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2024 г.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2025 г.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2026 г.</w:t>
            </w:r>
          </w:p>
        </w:tc>
      </w:tr>
      <w:tr w:rsidR="00D346E6" w:rsidTr="0004019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34"/>
              <w:widowControl/>
              <w:rPr>
                <w:rStyle w:val="FontStyle96"/>
              </w:rPr>
            </w:pPr>
            <w:r>
              <w:rPr>
                <w:rStyle w:val="FontStyle96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>
              <w:rPr>
                <w:rStyle w:val="FontStyle96"/>
              </w:rPr>
              <w:t>кв</w:t>
            </w:r>
            <w:proofErr w:type="gramStart"/>
            <w:r>
              <w:rPr>
                <w:rStyle w:val="FontStyle96"/>
              </w:rPr>
              <w:t>.м</w:t>
            </w:r>
            <w:proofErr w:type="gramEnd"/>
            <w:r>
              <w:rPr>
                <w:rStyle w:val="FontStyle96"/>
              </w:rPr>
              <w:t>етр</w:t>
            </w:r>
            <w:proofErr w:type="spellEnd"/>
            <w:r>
              <w:rPr>
                <w:rStyle w:val="FontStyle96"/>
              </w:rPr>
              <w:t xml:space="preserve"> общей площади)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кВт*ч./</w:t>
            </w:r>
            <w:proofErr w:type="spellStart"/>
            <w:r>
              <w:rPr>
                <w:rStyle w:val="FontStyle96"/>
              </w:rPr>
              <w:t>кв</w:t>
            </w:r>
            <w:proofErr w:type="gramStart"/>
            <w:r>
              <w:rPr>
                <w:rStyle w:val="FontStyle96"/>
              </w:rPr>
              <w:t>.м</w:t>
            </w:r>
            <w:proofErr w:type="spellEnd"/>
            <w:proofErr w:type="gram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90,28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90,28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90,28</w:t>
            </w:r>
          </w:p>
        </w:tc>
      </w:tr>
      <w:tr w:rsidR="00D346E6" w:rsidTr="0004019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Удельный расход тепловой энергии на нужды отопления и вентиляции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54" w:lineRule="exact"/>
              <w:rPr>
                <w:rStyle w:val="FontStyle96"/>
              </w:rPr>
            </w:pPr>
            <w:proofErr w:type="gramStart"/>
            <w:r>
              <w:rPr>
                <w:rStyle w:val="FontStyle96"/>
              </w:rPr>
              <w:t>Вт</w:t>
            </w:r>
            <w:proofErr w:type="gramEnd"/>
            <w:r>
              <w:rPr>
                <w:rStyle w:val="FontStyle96"/>
              </w:rPr>
              <w:t xml:space="preserve">*ч </w:t>
            </w:r>
            <w:r>
              <w:rPr>
                <w:rStyle w:val="FontStyle96"/>
              </w:rPr>
              <w:lastRenderedPageBreak/>
              <w:t>/</w:t>
            </w:r>
            <w:proofErr w:type="spellStart"/>
            <w:r>
              <w:rPr>
                <w:rStyle w:val="FontStyle96"/>
              </w:rPr>
              <w:t>кв.м</w:t>
            </w:r>
            <w:proofErr w:type="spellEnd"/>
            <w:r>
              <w:rPr>
                <w:rStyle w:val="FontStyle96"/>
              </w:rPr>
              <w:t>./ГСОП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lastRenderedPageBreak/>
              <w:t>Неприменимо*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Неприменимо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Неприменимо</w:t>
            </w:r>
          </w:p>
        </w:tc>
      </w:tr>
      <w:tr w:rsidR="00D346E6" w:rsidTr="0004019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lastRenderedPageBreak/>
              <w:t>3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куб.м</w:t>
            </w:r>
            <w:proofErr w:type="spellEnd"/>
            <w:r>
              <w:rPr>
                <w:rStyle w:val="FontStyle96"/>
              </w:rPr>
              <w:t>./ чел.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8,5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8,5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8,5</w:t>
            </w:r>
          </w:p>
        </w:tc>
      </w:tr>
      <w:tr w:rsidR="00D346E6" w:rsidTr="0004019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4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Удельный расход горячей воды на снабжение учреждения (в расчете на 1 человека)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proofErr w:type="spellStart"/>
            <w:r>
              <w:rPr>
                <w:rStyle w:val="FontStyle96"/>
              </w:rPr>
              <w:t>куб.м</w:t>
            </w:r>
            <w:proofErr w:type="spellEnd"/>
            <w:r>
              <w:rPr>
                <w:rStyle w:val="FontStyle96"/>
              </w:rPr>
              <w:t>./ чел.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04019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5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Потребление природного газа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м3/м</w:t>
            </w:r>
            <w:proofErr w:type="gramStart"/>
            <w:r>
              <w:rPr>
                <w:rStyle w:val="FontStyle96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04019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6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Потребление моторного топлива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тут/</w:t>
            </w:r>
            <w:proofErr w:type="gramStart"/>
            <w:r>
              <w:rPr>
                <w:rStyle w:val="FontStyle96"/>
              </w:rPr>
              <w:t>л</w:t>
            </w:r>
            <w:proofErr w:type="gramEnd"/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225098">
        <w:trPr>
          <w:trHeight w:val="140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7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34"/>
              <w:widowControl/>
              <w:spacing w:line="254" w:lineRule="exact"/>
              <w:ind w:left="5" w:hanging="5"/>
              <w:rPr>
                <w:rStyle w:val="FontStyle96"/>
              </w:rPr>
            </w:pPr>
            <w:r>
              <w:rPr>
                <w:rStyle w:val="FontStyle96"/>
              </w:rPr>
              <w:t xml:space="preserve">Отношение экономии энергетических ресурсов и воды в стоимостном выражении, достижение   которой   планируется   в   результате   реализации </w:t>
            </w:r>
            <w:proofErr w:type="spellStart"/>
            <w:r>
              <w:rPr>
                <w:rStyle w:val="FontStyle96"/>
              </w:rPr>
              <w:t>энергосервисных</w:t>
            </w:r>
            <w:proofErr w:type="spellEnd"/>
            <w:r>
              <w:rPr>
                <w:rStyle w:val="FontStyle96"/>
              </w:rPr>
              <w:t xml:space="preserve"> договоров    (контрактов),    заключенных    учреждением,    к    общему объему финансирования   программы   энергосбережения   и   повышения энергетической эффективности учреждения</w:t>
            </w:r>
            <w:proofErr w:type="gramStart"/>
            <w:r>
              <w:rPr>
                <w:rStyle w:val="FontStyle96"/>
              </w:rPr>
              <w:t xml:space="preserve"> (%)</w:t>
            </w:r>
            <w:proofErr w:type="gramEnd"/>
          </w:p>
          <w:p w:rsidR="00D346E6" w:rsidRDefault="00D346E6" w:rsidP="0004019D">
            <w:pPr>
              <w:pStyle w:val="Style34"/>
              <w:widowControl/>
              <w:spacing w:line="254" w:lineRule="exact"/>
              <w:ind w:left="5" w:hanging="5"/>
              <w:rPr>
                <w:rStyle w:val="FontStyle96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098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</w:p>
          <w:p w:rsidR="00225098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</w:p>
          <w:p w:rsidR="00225098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</w:p>
          <w:p w:rsidR="00225098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</w:p>
          <w:p w:rsidR="00D346E6" w:rsidRDefault="00D346E6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  <w:r>
              <w:rPr>
                <w:rStyle w:val="FontStyle82"/>
                <w:spacing w:val="-10"/>
              </w:rPr>
              <w:t>о/ /о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225098">
        <w:trPr>
          <w:trHeight w:val="43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34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8</w:t>
            </w:r>
          </w:p>
        </w:tc>
        <w:tc>
          <w:tcPr>
            <w:tcW w:w="8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34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 xml:space="preserve">Количество </w:t>
            </w:r>
            <w:proofErr w:type="spellStart"/>
            <w:r>
              <w:rPr>
                <w:rStyle w:val="FontStyle96"/>
              </w:rPr>
              <w:t>энергосервисных</w:t>
            </w:r>
            <w:proofErr w:type="spellEnd"/>
            <w:r>
              <w:rPr>
                <w:rStyle w:val="FontStyle96"/>
              </w:rPr>
              <w:t xml:space="preserve"> договоров (контрактов), заключенных учреждением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098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</w:p>
          <w:p w:rsidR="00225098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</w:p>
          <w:p w:rsidR="00225098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</w:p>
          <w:p w:rsidR="00D346E6" w:rsidRDefault="00225098" w:rsidP="0004019D">
            <w:pPr>
              <w:pStyle w:val="Style43"/>
              <w:widowControl/>
              <w:ind w:left="504"/>
              <w:rPr>
                <w:rStyle w:val="FontStyle82"/>
                <w:spacing w:val="-10"/>
              </w:rPr>
            </w:pPr>
            <w:r>
              <w:rPr>
                <w:rStyle w:val="FontStyle82"/>
                <w:spacing w:val="-10"/>
              </w:rPr>
              <w:t>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0</w:t>
            </w:r>
          </w:p>
        </w:tc>
      </w:tr>
    </w:tbl>
    <w:p w:rsidR="00781DC7" w:rsidRPr="00781DC7" w:rsidRDefault="00781DC7" w:rsidP="00781DC7">
      <w:pPr>
        <w:autoSpaceDE w:val="0"/>
        <w:autoSpaceDN w:val="0"/>
        <w:adjustRightInd w:val="0"/>
        <w:spacing w:before="19"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ectPr w:rsidR="00781DC7" w:rsidRPr="00781DC7" w:rsidSect="0093679E">
          <w:headerReference w:type="even" r:id="rId22"/>
          <w:headerReference w:type="default" r:id="rId23"/>
          <w:footerReference w:type="even" r:id="rId24"/>
          <w:footerReference w:type="default" r:id="rId25"/>
          <w:pgSz w:w="16656" w:h="6365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3250EF" w:rsidRPr="00781DC7" w:rsidRDefault="00D346E6" w:rsidP="003250EF">
      <w:pPr>
        <w:autoSpaceDE w:val="0"/>
        <w:autoSpaceDN w:val="0"/>
        <w:adjustRightInd w:val="0"/>
        <w:spacing w:before="53" w:after="0" w:line="274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781DC7"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БЪЕМЫ И ИСТОЧНИКИ ФИНАНСИРОВАНИЯ МЕРОПРИЯТИ</w:t>
      </w:r>
      <w:r w:rsidR="00E826C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Й</w:t>
      </w:r>
      <w:r w:rsidR="00781DC7"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ЭНЕРГОСБЕРЕЖЕНИЮ И ПОВЫШЕНИЮ ЭНЕРГЕТИЧЕСКОЙ ЭФФЕКТИВНОСТИ </w:t>
      </w:r>
    </w:p>
    <w:p w:rsidR="00781DC7" w:rsidRDefault="00781DC7" w:rsidP="00781DC7">
      <w:pPr>
        <w:autoSpaceDE w:val="0"/>
        <w:autoSpaceDN w:val="0"/>
        <w:adjustRightInd w:val="0"/>
        <w:spacing w:after="0" w:line="274" w:lineRule="exact"/>
        <w:ind w:right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НА 2024-2026 </w:t>
      </w:r>
      <w:proofErr w:type="spellStart"/>
      <w:r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г.</w:t>
      </w:r>
      <w:proofErr w:type="gramStart"/>
      <w:r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Pr="00781D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D346E6" w:rsidRDefault="00D346E6" w:rsidP="00781DC7">
      <w:pPr>
        <w:autoSpaceDE w:val="0"/>
        <w:autoSpaceDN w:val="0"/>
        <w:adjustRightInd w:val="0"/>
        <w:spacing w:after="0" w:line="274" w:lineRule="exact"/>
        <w:ind w:right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05" w:type="dxa"/>
        <w:tblInd w:w="-19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7771"/>
        <w:gridCol w:w="1378"/>
        <w:gridCol w:w="1493"/>
        <w:gridCol w:w="768"/>
        <w:gridCol w:w="658"/>
        <w:gridCol w:w="662"/>
        <w:gridCol w:w="662"/>
        <w:gridCol w:w="1814"/>
      </w:tblGrid>
      <w:tr w:rsidR="00D346E6" w:rsidTr="00D346E6"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 xml:space="preserve">№ </w:t>
            </w:r>
            <w:proofErr w:type="gramStart"/>
            <w:r>
              <w:rPr>
                <w:rStyle w:val="FontStyle96"/>
              </w:rPr>
              <w:t>п</w:t>
            </w:r>
            <w:proofErr w:type="gramEnd"/>
            <w:r>
              <w:rPr>
                <w:rStyle w:val="FontStyle96"/>
              </w:rPr>
              <w:t>/п</w:t>
            </w:r>
          </w:p>
        </w:tc>
        <w:tc>
          <w:tcPr>
            <w:tcW w:w="7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ind w:left="2448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Наименование мероприятия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54" w:lineRule="exact"/>
              <w:rPr>
                <w:rStyle w:val="FontStyle96"/>
              </w:rPr>
            </w:pPr>
            <w:r>
              <w:rPr>
                <w:rStyle w:val="FontStyle96"/>
              </w:rPr>
              <w:t>Срок выполнения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Экономия в натуральном выражении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54" w:lineRule="exact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Объем финансирования, тыс. руб.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rPr>
                <w:rStyle w:val="FontStyle96"/>
              </w:rPr>
            </w:pPr>
            <w:r>
              <w:rPr>
                <w:rStyle w:val="FontStyle96"/>
              </w:rPr>
              <w:t>Источник финансирования</w:t>
            </w:r>
          </w:p>
        </w:tc>
      </w:tr>
      <w:tr w:rsidR="00D346E6" w:rsidTr="00D346E6"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7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Всего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в том числе по годам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jc w:val="left"/>
              <w:rPr>
                <w:rStyle w:val="FontStyle96"/>
              </w:rPr>
            </w:pPr>
          </w:p>
          <w:p w:rsidR="00D346E6" w:rsidRDefault="00D346E6" w:rsidP="0004019D">
            <w:pPr>
              <w:pStyle w:val="Style59"/>
              <w:widowControl/>
              <w:jc w:val="left"/>
              <w:rPr>
                <w:rStyle w:val="FontStyle96"/>
              </w:rPr>
            </w:pPr>
          </w:p>
        </w:tc>
      </w:tr>
      <w:tr w:rsidR="00D346E6" w:rsidTr="00D346E6"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7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rPr>
                <w:rStyle w:val="FontStyle96"/>
              </w:rPr>
            </w:pPr>
          </w:p>
          <w:p w:rsidR="00D346E6" w:rsidRDefault="00D346E6" w:rsidP="0004019D">
            <w:pPr>
              <w:rPr>
                <w:rStyle w:val="FontStyle9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22"/>
              <w:widowControl/>
            </w:pP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ind w:left="3720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9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</w:t>
            </w:r>
          </w:p>
        </w:tc>
        <w:tc>
          <w:tcPr>
            <w:tcW w:w="15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65"/>
              <w:widowControl/>
              <w:ind w:left="6000"/>
              <w:rPr>
                <w:rStyle w:val="FontStyle91"/>
              </w:rPr>
            </w:pPr>
            <w:r>
              <w:rPr>
                <w:rStyle w:val="FontStyle91"/>
              </w:rPr>
              <w:t>Организационные мероприятия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1.1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ind w:right="168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 xml:space="preserve">Обучение персонала методам энергосбережения и повышения энергетической эффективности. Осуществление </w:t>
            </w:r>
            <w:proofErr w:type="gramStart"/>
            <w:r>
              <w:rPr>
                <w:rStyle w:val="FontStyle96"/>
              </w:rPr>
              <w:t>контроля за</w:t>
            </w:r>
            <w:proofErr w:type="gramEnd"/>
            <w:r>
              <w:rPr>
                <w:rStyle w:val="FontStyle96"/>
              </w:rPr>
              <w:t xml:space="preserve"> расходованием электроэнергии, холодной воды, правильной эксплуатации электрических приборов. 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2024-2026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ind w:left="374"/>
              <w:rPr>
                <w:rStyle w:val="FontStyle96"/>
              </w:rPr>
            </w:pPr>
            <w:r>
              <w:rPr>
                <w:rStyle w:val="FontStyle96"/>
              </w:rPr>
              <w:t>Средства бюджета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1.2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Оптимизация времени использования оргтехники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Ежемесячно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1.3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Регулярное проведение совещаний по энергосбережению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Ежемесячно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1.4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Соблюдение графиков светового режима в помещениях и на территории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Ежемесячно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1.5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Систематическая чистка светильников и окон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2024-2026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1.6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Ежегодная корректировка программы энергосбережения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2024-2026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225098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D346E6" w:rsidTr="00D346E6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1.7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6E6" w:rsidRDefault="00D346E6" w:rsidP="0004019D">
            <w:pPr>
              <w:pStyle w:val="Style59"/>
              <w:widowControl/>
              <w:spacing w:line="264" w:lineRule="exact"/>
              <w:ind w:right="106"/>
              <w:jc w:val="left"/>
              <w:rPr>
                <w:rStyle w:val="FontStyle96"/>
              </w:rPr>
            </w:pPr>
            <w:r>
              <w:rPr>
                <w:rStyle w:val="FontStyle96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2024-2026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6E6" w:rsidRDefault="00D346E6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-</w:t>
            </w:r>
          </w:p>
        </w:tc>
      </w:tr>
      <w:tr w:rsidR="00E826C9" w:rsidTr="0004019D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E826C9" w:rsidP="0004019D">
            <w:pPr>
              <w:pStyle w:val="Style59"/>
              <w:widowControl/>
              <w:spacing w:line="240" w:lineRule="auto"/>
              <w:rPr>
                <w:rStyle w:val="FontStyle96"/>
              </w:rPr>
            </w:pPr>
            <w:r w:rsidRPr="00E826C9">
              <w:rPr>
                <w:i/>
                <w:i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E826C9" w:rsidTr="0004019D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50" w:lineRule="exact"/>
              <w:ind w:right="9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светодиодные светильники.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690 </w:t>
            </w:r>
            <w:proofErr w:type="spellStart"/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1105E1" w:rsidP="001105E1">
            <w:pPr>
              <w:autoSpaceDE w:val="0"/>
              <w:autoSpaceDN w:val="0"/>
              <w:adjustRightInd w:val="0"/>
              <w:spacing w:after="0" w:line="250" w:lineRule="exact"/>
              <w:ind w:left="37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96"/>
              </w:rPr>
              <w:t>Средства бюджета</w:t>
            </w:r>
          </w:p>
        </w:tc>
      </w:tr>
      <w:tr w:rsidR="00E826C9" w:rsidTr="0004019D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3D072F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r w:rsidR="00E826C9" w:rsidRPr="00E82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узла учета тепловой энергии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3D072F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Гкал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225098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3D07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225098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3D072F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1105E1" w:rsidP="001105E1">
            <w:pPr>
              <w:autoSpaceDE w:val="0"/>
              <w:autoSpaceDN w:val="0"/>
              <w:adjustRightInd w:val="0"/>
              <w:spacing w:after="0" w:line="250" w:lineRule="exact"/>
              <w:ind w:left="37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96"/>
              </w:rPr>
              <w:t>Средства бюджета</w:t>
            </w:r>
          </w:p>
        </w:tc>
      </w:tr>
      <w:tr w:rsidR="001105E1" w:rsidTr="0004019D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225098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1105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225098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  <w:r w:rsidR="001105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1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1" w:rsidRPr="00E826C9" w:rsidRDefault="00225098" w:rsidP="00225098">
            <w:pPr>
              <w:autoSpaceDE w:val="0"/>
              <w:autoSpaceDN w:val="0"/>
              <w:adjustRightInd w:val="0"/>
              <w:spacing w:after="0" w:line="250" w:lineRule="exact"/>
              <w:ind w:left="37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96"/>
              </w:rPr>
              <w:t>Средства бюджета</w:t>
            </w:r>
          </w:p>
        </w:tc>
      </w:tr>
      <w:tr w:rsidR="00E826C9" w:rsidTr="0004019D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E826C9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225098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1105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1105E1" w:rsidP="0011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225098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  <w:r w:rsidR="001105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</w:t>
            </w:r>
            <w:r w:rsidR="001105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C9" w:rsidRPr="00E826C9" w:rsidRDefault="001105E1" w:rsidP="0004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505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C9" w:rsidRPr="00E826C9" w:rsidRDefault="00225098" w:rsidP="00225098">
            <w:pPr>
              <w:autoSpaceDE w:val="0"/>
              <w:autoSpaceDN w:val="0"/>
              <w:adjustRightInd w:val="0"/>
              <w:spacing w:after="0" w:line="250" w:lineRule="exact"/>
              <w:ind w:left="37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96"/>
              </w:rPr>
              <w:t xml:space="preserve">Средства </w:t>
            </w:r>
            <w:r>
              <w:rPr>
                <w:rStyle w:val="FontStyle96"/>
              </w:rPr>
              <w:lastRenderedPageBreak/>
              <w:t>бюджета</w:t>
            </w:r>
          </w:p>
        </w:tc>
      </w:tr>
    </w:tbl>
    <w:p w:rsidR="00D346E6" w:rsidRDefault="00D346E6" w:rsidP="00D346E6"/>
    <w:p w:rsidR="00781DC7" w:rsidRPr="00781DC7" w:rsidRDefault="00781DC7" w:rsidP="003D072F">
      <w:pPr>
        <w:autoSpaceDE w:val="0"/>
        <w:autoSpaceDN w:val="0"/>
        <w:adjustRightInd w:val="0"/>
        <w:spacing w:after="0" w:line="274" w:lineRule="exact"/>
        <w:ind w:left="0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ectPr w:rsidR="00781DC7" w:rsidRPr="00781DC7" w:rsidSect="00FC4260">
          <w:headerReference w:type="even" r:id="rId26"/>
          <w:headerReference w:type="default" r:id="rId27"/>
          <w:footerReference w:type="even" r:id="rId28"/>
          <w:footerReference w:type="default" r:id="rId29"/>
          <w:pgSz w:w="16839" w:h="11907" w:orient="landscape" w:code="9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D74E0E" w:rsidRDefault="00D74E0E" w:rsidP="003D072F">
      <w:pPr>
        <w:autoSpaceDE w:val="0"/>
        <w:autoSpaceDN w:val="0"/>
        <w:adjustRightInd w:val="0"/>
        <w:spacing w:before="53" w:after="0" w:line="312" w:lineRule="exact"/>
        <w:ind w:right="293"/>
        <w:jc w:val="lef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D74E0E" w:rsidSect="00FC4260">
      <w:pgSz w:w="16713" w:h="9648"/>
      <w:pgMar w:top="360" w:right="2087" w:bottom="360" w:left="7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A3" w:rsidRDefault="00CE6AA3">
      <w:pPr>
        <w:spacing w:after="0" w:line="240" w:lineRule="auto"/>
      </w:pPr>
      <w:r>
        <w:separator/>
      </w:r>
    </w:p>
  </w:endnote>
  <w:endnote w:type="continuationSeparator" w:id="0">
    <w:p w:rsidR="00CE6AA3" w:rsidRDefault="00CE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24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>
      <w:rPr>
        <w:rStyle w:val="FontStyle79"/>
        <w:noProof/>
      </w:rPr>
      <w:t>14</w:t>
    </w:r>
    <w:r>
      <w:rPr>
        <w:rStyle w:val="FontStyle79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-2410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 w:rsidR="00B051D7">
      <w:rPr>
        <w:rStyle w:val="FontStyle79"/>
        <w:noProof/>
      </w:rPr>
      <w:t>30</w:t>
    </w:r>
    <w:r>
      <w:rPr>
        <w:rStyle w:val="FontStyle7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24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 w:rsidR="00B051D7">
      <w:rPr>
        <w:rStyle w:val="FontStyle79"/>
        <w:noProof/>
      </w:rPr>
      <w:t>1</w:t>
    </w:r>
    <w:r>
      <w:rPr>
        <w:rStyle w:val="FontStyle7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-4080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>
      <w:rPr>
        <w:rStyle w:val="FontStyle79"/>
        <w:noProof/>
      </w:rPr>
      <w:t>16</w:t>
    </w:r>
    <w:r>
      <w:rPr>
        <w:rStyle w:val="FontStyle7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-4080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 w:rsidR="00B051D7">
      <w:rPr>
        <w:rStyle w:val="FontStyle79"/>
        <w:noProof/>
      </w:rPr>
      <w:t>16</w:t>
    </w:r>
    <w:r>
      <w:rPr>
        <w:rStyle w:val="FontStyle7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19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>
      <w:rPr>
        <w:rStyle w:val="FontStyle79"/>
        <w:noProof/>
      </w:rPr>
      <w:t>24</w:t>
    </w:r>
    <w:r>
      <w:rPr>
        <w:rStyle w:val="FontStyle79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19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 w:rsidR="00B051D7">
      <w:rPr>
        <w:rStyle w:val="FontStyle79"/>
        <w:noProof/>
      </w:rPr>
      <w:t>19</w:t>
    </w:r>
    <w:r>
      <w:rPr>
        <w:rStyle w:val="FontStyle79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67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>
      <w:rPr>
        <w:rStyle w:val="FontStyle79"/>
        <w:noProof/>
      </w:rPr>
      <w:t>30</w:t>
    </w:r>
    <w:r>
      <w:rPr>
        <w:rStyle w:val="FontStyle79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67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 w:rsidR="00B051D7">
      <w:rPr>
        <w:rStyle w:val="FontStyle79"/>
        <w:noProof/>
      </w:rPr>
      <w:t>27</w:t>
    </w:r>
    <w:r>
      <w:rPr>
        <w:rStyle w:val="FontStyle79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-2410"/>
      <w:jc w:val="right"/>
      <w:rPr>
        <w:rStyle w:val="FontStyle79"/>
      </w:rPr>
    </w:pPr>
    <w:r>
      <w:rPr>
        <w:rStyle w:val="FontStyle79"/>
      </w:rPr>
      <w:fldChar w:fldCharType="begin"/>
    </w:r>
    <w:r>
      <w:rPr>
        <w:rStyle w:val="FontStyle79"/>
      </w:rPr>
      <w:instrText>PAGE</w:instrText>
    </w:r>
    <w:r>
      <w:rPr>
        <w:rStyle w:val="FontStyle79"/>
      </w:rPr>
      <w:fldChar w:fldCharType="separate"/>
    </w:r>
    <w:r>
      <w:rPr>
        <w:rStyle w:val="FontStyle79"/>
        <w:noProof/>
      </w:rPr>
      <w:t>32</w:t>
    </w:r>
    <w:r>
      <w:rPr>
        <w:rStyle w:val="FontStyle7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A3" w:rsidRDefault="00CE6AA3">
      <w:pPr>
        <w:spacing w:after="0" w:line="240" w:lineRule="auto"/>
      </w:pPr>
      <w:r>
        <w:separator/>
      </w:r>
    </w:p>
  </w:footnote>
  <w:footnote w:type="continuationSeparator" w:id="0">
    <w:p w:rsidR="00CE6AA3" w:rsidRDefault="00CE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5"/>
      <w:jc w:val="right"/>
      <w:rPr>
        <w:rStyle w:val="FontStyle79"/>
        <w:u w:val="single"/>
      </w:rPr>
    </w:pPr>
    <w:r>
      <w:rPr>
        <w:rStyle w:val="FontStyle79"/>
        <w:u w:val="single"/>
      </w:rPr>
      <w:t>Таблица 4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>
    <w:pPr>
      <w:pStyle w:val="Style11"/>
      <w:widowControl/>
      <w:ind w:right="5"/>
      <w:jc w:val="right"/>
      <w:rPr>
        <w:rStyle w:val="FontStyle79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D" w:rsidRDefault="000401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04A58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C7"/>
    <w:rsid w:val="0004019D"/>
    <w:rsid w:val="00055ED8"/>
    <w:rsid w:val="001105E1"/>
    <w:rsid w:val="00132543"/>
    <w:rsid w:val="001E3D06"/>
    <w:rsid w:val="001E73DD"/>
    <w:rsid w:val="001F1E09"/>
    <w:rsid w:val="0022130F"/>
    <w:rsid w:val="00225098"/>
    <w:rsid w:val="003250EF"/>
    <w:rsid w:val="003467E8"/>
    <w:rsid w:val="003702A2"/>
    <w:rsid w:val="003C39FD"/>
    <w:rsid w:val="003D072F"/>
    <w:rsid w:val="004C0D5A"/>
    <w:rsid w:val="004F114C"/>
    <w:rsid w:val="004F6E65"/>
    <w:rsid w:val="0058799D"/>
    <w:rsid w:val="006130D4"/>
    <w:rsid w:val="00617315"/>
    <w:rsid w:val="00722C43"/>
    <w:rsid w:val="0074460D"/>
    <w:rsid w:val="00781DC7"/>
    <w:rsid w:val="007C04BF"/>
    <w:rsid w:val="00870DE1"/>
    <w:rsid w:val="008813E7"/>
    <w:rsid w:val="008A318D"/>
    <w:rsid w:val="008D1FD0"/>
    <w:rsid w:val="008D4A39"/>
    <w:rsid w:val="0093679E"/>
    <w:rsid w:val="00954022"/>
    <w:rsid w:val="0099515A"/>
    <w:rsid w:val="009B43DD"/>
    <w:rsid w:val="00A302B6"/>
    <w:rsid w:val="00A55807"/>
    <w:rsid w:val="00A714B1"/>
    <w:rsid w:val="00A805B9"/>
    <w:rsid w:val="00AE0569"/>
    <w:rsid w:val="00B051D7"/>
    <w:rsid w:val="00B963FA"/>
    <w:rsid w:val="00BE0BA6"/>
    <w:rsid w:val="00C223D9"/>
    <w:rsid w:val="00C60A1C"/>
    <w:rsid w:val="00CB0369"/>
    <w:rsid w:val="00CE6AA3"/>
    <w:rsid w:val="00D346E6"/>
    <w:rsid w:val="00D74E0E"/>
    <w:rsid w:val="00D90D8F"/>
    <w:rsid w:val="00E619A6"/>
    <w:rsid w:val="00E826C9"/>
    <w:rsid w:val="00EA527A"/>
    <w:rsid w:val="00F47416"/>
    <w:rsid w:val="00F82D62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1DC7"/>
  </w:style>
  <w:style w:type="paragraph" w:customStyle="1" w:styleId="Style1">
    <w:name w:val="Style1"/>
    <w:basedOn w:val="a"/>
    <w:uiPriority w:val="99"/>
    <w:rsid w:val="00781DC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1D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81DC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DC7"/>
    <w:pPr>
      <w:widowControl w:val="0"/>
      <w:autoSpaceDE w:val="0"/>
      <w:autoSpaceDN w:val="0"/>
      <w:adjustRightInd w:val="0"/>
      <w:spacing w:after="0" w:line="197" w:lineRule="exact"/>
      <w:ind w:hanging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5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ind w:firstLine="6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81DC7"/>
    <w:pPr>
      <w:widowControl w:val="0"/>
      <w:autoSpaceDE w:val="0"/>
      <w:autoSpaceDN w:val="0"/>
      <w:adjustRightInd w:val="0"/>
      <w:spacing w:after="0" w:line="197" w:lineRule="exact"/>
      <w:ind w:hanging="3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ind w:firstLine="4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1" w:lineRule="exact"/>
      <w:ind w:firstLine="4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9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81DC7"/>
    <w:pPr>
      <w:widowControl w:val="0"/>
      <w:autoSpaceDE w:val="0"/>
      <w:autoSpaceDN w:val="0"/>
      <w:adjustRightInd w:val="0"/>
      <w:spacing w:after="0" w:line="5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81DC7"/>
    <w:pPr>
      <w:widowControl w:val="0"/>
      <w:autoSpaceDE w:val="0"/>
      <w:autoSpaceDN w:val="0"/>
      <w:adjustRightInd w:val="0"/>
      <w:spacing w:after="0" w:line="557" w:lineRule="exact"/>
      <w:ind w:hanging="5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3" w:lineRule="exact"/>
      <w:ind w:firstLine="8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3" w:lineRule="exact"/>
      <w:ind w:hanging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81DC7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81DC7"/>
    <w:pPr>
      <w:widowControl w:val="0"/>
      <w:autoSpaceDE w:val="0"/>
      <w:autoSpaceDN w:val="0"/>
      <w:adjustRightInd w:val="0"/>
      <w:spacing w:after="0" w:line="379" w:lineRule="exact"/>
      <w:ind w:hanging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81DC7"/>
    <w:pPr>
      <w:widowControl w:val="0"/>
      <w:autoSpaceDE w:val="0"/>
      <w:autoSpaceDN w:val="0"/>
      <w:adjustRightInd w:val="0"/>
      <w:spacing w:after="0" w:line="6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81DC7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3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81DC7"/>
    <w:pPr>
      <w:widowControl w:val="0"/>
      <w:autoSpaceDE w:val="0"/>
      <w:autoSpaceDN w:val="0"/>
      <w:adjustRightInd w:val="0"/>
      <w:spacing w:after="0" w:line="490" w:lineRule="exact"/>
      <w:ind w:firstLine="11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5" w:lineRule="exact"/>
      <w:ind w:firstLine="9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3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2" w:lineRule="exact"/>
      <w:ind w:firstLine="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  <w:ind w:firstLine="8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5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781DC7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781DC7"/>
    <w:rPr>
      <w:rFonts w:ascii="Calibri" w:hAnsi="Calibri" w:cs="Calibri"/>
      <w:b/>
      <w:bCs/>
      <w:i/>
      <w:iCs/>
      <w:sz w:val="24"/>
      <w:szCs w:val="24"/>
    </w:rPr>
  </w:style>
  <w:style w:type="character" w:customStyle="1" w:styleId="FontStyle78">
    <w:name w:val="Font Style78"/>
    <w:basedOn w:val="a0"/>
    <w:uiPriority w:val="99"/>
    <w:rsid w:val="00781D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9">
    <w:name w:val="Font Style79"/>
    <w:basedOn w:val="a0"/>
    <w:uiPriority w:val="99"/>
    <w:rsid w:val="00781DC7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basedOn w:val="a0"/>
    <w:uiPriority w:val="99"/>
    <w:rsid w:val="00781D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1">
    <w:name w:val="Font Style81"/>
    <w:basedOn w:val="a0"/>
    <w:uiPriority w:val="99"/>
    <w:rsid w:val="00781DC7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a0"/>
    <w:uiPriority w:val="99"/>
    <w:rsid w:val="00781DC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3">
    <w:name w:val="Font Style83"/>
    <w:basedOn w:val="a0"/>
    <w:uiPriority w:val="99"/>
    <w:rsid w:val="00781DC7"/>
    <w:rPr>
      <w:rFonts w:ascii="Times New Roman" w:hAnsi="Times New Roman" w:cs="Times New Roman"/>
      <w:sz w:val="16"/>
      <w:szCs w:val="16"/>
    </w:rPr>
  </w:style>
  <w:style w:type="character" w:customStyle="1" w:styleId="FontStyle84">
    <w:name w:val="Font Style84"/>
    <w:basedOn w:val="a0"/>
    <w:uiPriority w:val="99"/>
    <w:rsid w:val="00781DC7"/>
    <w:rPr>
      <w:rFonts w:ascii="Calibri" w:hAnsi="Calibri" w:cs="Calibri"/>
      <w:sz w:val="12"/>
      <w:szCs w:val="12"/>
    </w:rPr>
  </w:style>
  <w:style w:type="character" w:customStyle="1" w:styleId="FontStyle85">
    <w:name w:val="Font Style85"/>
    <w:basedOn w:val="a0"/>
    <w:uiPriority w:val="99"/>
    <w:rsid w:val="00781DC7"/>
    <w:rPr>
      <w:rFonts w:ascii="Times New Roman" w:hAnsi="Times New Roman" w:cs="Times New Roman"/>
      <w:sz w:val="42"/>
      <w:szCs w:val="42"/>
    </w:rPr>
  </w:style>
  <w:style w:type="character" w:customStyle="1" w:styleId="FontStyle86">
    <w:name w:val="Font Style86"/>
    <w:basedOn w:val="a0"/>
    <w:uiPriority w:val="99"/>
    <w:rsid w:val="00781DC7"/>
    <w:rPr>
      <w:rFonts w:ascii="Times New Roman" w:hAnsi="Times New Roman" w:cs="Times New Roman"/>
      <w:sz w:val="30"/>
      <w:szCs w:val="30"/>
    </w:rPr>
  </w:style>
  <w:style w:type="character" w:customStyle="1" w:styleId="FontStyle87">
    <w:name w:val="Font Style87"/>
    <w:basedOn w:val="a0"/>
    <w:uiPriority w:val="99"/>
    <w:rsid w:val="00781DC7"/>
    <w:rPr>
      <w:rFonts w:ascii="Times New Roman" w:hAnsi="Times New Roman" w:cs="Times New Roman"/>
      <w:b/>
      <w:bCs/>
      <w:w w:val="10"/>
      <w:sz w:val="32"/>
      <w:szCs w:val="32"/>
    </w:rPr>
  </w:style>
  <w:style w:type="character" w:customStyle="1" w:styleId="FontStyle88">
    <w:name w:val="Font Style88"/>
    <w:basedOn w:val="a0"/>
    <w:uiPriority w:val="99"/>
    <w:rsid w:val="00781D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9">
    <w:name w:val="Font Style89"/>
    <w:basedOn w:val="a0"/>
    <w:uiPriority w:val="99"/>
    <w:rsid w:val="00781DC7"/>
    <w:rPr>
      <w:rFonts w:ascii="Candara" w:hAnsi="Candara" w:cs="Candara"/>
      <w:b/>
      <w:bCs/>
      <w:spacing w:val="-20"/>
      <w:sz w:val="22"/>
      <w:szCs w:val="22"/>
    </w:rPr>
  </w:style>
  <w:style w:type="character" w:customStyle="1" w:styleId="FontStyle90">
    <w:name w:val="Font Style90"/>
    <w:basedOn w:val="a0"/>
    <w:uiPriority w:val="99"/>
    <w:rsid w:val="00781DC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91">
    <w:name w:val="Font Style91"/>
    <w:basedOn w:val="a0"/>
    <w:uiPriority w:val="99"/>
    <w:rsid w:val="00781D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basedOn w:val="a0"/>
    <w:uiPriority w:val="99"/>
    <w:rsid w:val="00781D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3">
    <w:name w:val="Font Style93"/>
    <w:basedOn w:val="a0"/>
    <w:uiPriority w:val="99"/>
    <w:rsid w:val="00781D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4">
    <w:name w:val="Font Style94"/>
    <w:basedOn w:val="a0"/>
    <w:uiPriority w:val="99"/>
    <w:rsid w:val="00781DC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5">
    <w:name w:val="Font Style95"/>
    <w:basedOn w:val="a0"/>
    <w:uiPriority w:val="99"/>
    <w:rsid w:val="00781DC7"/>
    <w:rPr>
      <w:rFonts w:ascii="Franklin Gothic Book" w:hAnsi="Franklin Gothic Book" w:cs="Franklin Gothic Book"/>
      <w:sz w:val="30"/>
      <w:szCs w:val="30"/>
    </w:rPr>
  </w:style>
  <w:style w:type="character" w:customStyle="1" w:styleId="FontStyle96">
    <w:name w:val="Font Style96"/>
    <w:basedOn w:val="a0"/>
    <w:uiPriority w:val="99"/>
    <w:rsid w:val="00781DC7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uiPriority w:val="99"/>
    <w:rsid w:val="00781DC7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781DC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781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1D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1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1D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DC7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055ED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1DC7"/>
  </w:style>
  <w:style w:type="paragraph" w:customStyle="1" w:styleId="Style1">
    <w:name w:val="Style1"/>
    <w:basedOn w:val="a"/>
    <w:uiPriority w:val="99"/>
    <w:rsid w:val="00781DC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1D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81DC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DC7"/>
    <w:pPr>
      <w:widowControl w:val="0"/>
      <w:autoSpaceDE w:val="0"/>
      <w:autoSpaceDN w:val="0"/>
      <w:adjustRightInd w:val="0"/>
      <w:spacing w:after="0" w:line="197" w:lineRule="exact"/>
      <w:ind w:hanging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5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ind w:firstLine="6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81DC7"/>
    <w:pPr>
      <w:widowControl w:val="0"/>
      <w:autoSpaceDE w:val="0"/>
      <w:autoSpaceDN w:val="0"/>
      <w:adjustRightInd w:val="0"/>
      <w:spacing w:after="0" w:line="197" w:lineRule="exact"/>
      <w:ind w:hanging="3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4" w:lineRule="exact"/>
      <w:ind w:firstLine="4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1" w:lineRule="exact"/>
      <w:ind w:firstLine="4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9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81DC7"/>
    <w:pPr>
      <w:widowControl w:val="0"/>
      <w:autoSpaceDE w:val="0"/>
      <w:autoSpaceDN w:val="0"/>
      <w:adjustRightInd w:val="0"/>
      <w:spacing w:after="0" w:line="5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81DC7"/>
    <w:pPr>
      <w:widowControl w:val="0"/>
      <w:autoSpaceDE w:val="0"/>
      <w:autoSpaceDN w:val="0"/>
      <w:adjustRightInd w:val="0"/>
      <w:spacing w:after="0" w:line="557" w:lineRule="exact"/>
      <w:ind w:hanging="5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3" w:lineRule="exact"/>
      <w:ind w:firstLine="8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83" w:lineRule="exact"/>
      <w:ind w:hanging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81DC7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81DC7"/>
    <w:pPr>
      <w:widowControl w:val="0"/>
      <w:autoSpaceDE w:val="0"/>
      <w:autoSpaceDN w:val="0"/>
      <w:adjustRightInd w:val="0"/>
      <w:spacing w:after="0" w:line="379" w:lineRule="exact"/>
      <w:ind w:hanging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81DC7"/>
    <w:pPr>
      <w:widowControl w:val="0"/>
      <w:autoSpaceDE w:val="0"/>
      <w:autoSpaceDN w:val="0"/>
      <w:adjustRightInd w:val="0"/>
      <w:spacing w:after="0" w:line="6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81DC7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3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81DC7"/>
    <w:pPr>
      <w:widowControl w:val="0"/>
      <w:autoSpaceDE w:val="0"/>
      <w:autoSpaceDN w:val="0"/>
      <w:adjustRightInd w:val="0"/>
      <w:spacing w:after="0" w:line="490" w:lineRule="exact"/>
      <w:ind w:firstLine="11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5" w:lineRule="exact"/>
      <w:ind w:firstLine="9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3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2" w:lineRule="exact"/>
      <w:ind w:firstLine="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  <w:ind w:firstLine="8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5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781D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781DC7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78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781DC7"/>
    <w:pPr>
      <w:widowControl w:val="0"/>
      <w:autoSpaceDE w:val="0"/>
      <w:autoSpaceDN w:val="0"/>
      <w:adjustRightInd w:val="0"/>
      <w:spacing w:after="0" w:line="48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781DC7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781DC7"/>
    <w:rPr>
      <w:rFonts w:ascii="Calibri" w:hAnsi="Calibri" w:cs="Calibri"/>
      <w:b/>
      <w:bCs/>
      <w:i/>
      <w:iCs/>
      <w:sz w:val="24"/>
      <w:szCs w:val="24"/>
    </w:rPr>
  </w:style>
  <w:style w:type="character" w:customStyle="1" w:styleId="FontStyle78">
    <w:name w:val="Font Style78"/>
    <w:basedOn w:val="a0"/>
    <w:uiPriority w:val="99"/>
    <w:rsid w:val="00781D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9">
    <w:name w:val="Font Style79"/>
    <w:basedOn w:val="a0"/>
    <w:uiPriority w:val="99"/>
    <w:rsid w:val="00781DC7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basedOn w:val="a0"/>
    <w:uiPriority w:val="99"/>
    <w:rsid w:val="00781D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1">
    <w:name w:val="Font Style81"/>
    <w:basedOn w:val="a0"/>
    <w:uiPriority w:val="99"/>
    <w:rsid w:val="00781DC7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a0"/>
    <w:uiPriority w:val="99"/>
    <w:rsid w:val="00781DC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3">
    <w:name w:val="Font Style83"/>
    <w:basedOn w:val="a0"/>
    <w:uiPriority w:val="99"/>
    <w:rsid w:val="00781DC7"/>
    <w:rPr>
      <w:rFonts w:ascii="Times New Roman" w:hAnsi="Times New Roman" w:cs="Times New Roman"/>
      <w:sz w:val="16"/>
      <w:szCs w:val="16"/>
    </w:rPr>
  </w:style>
  <w:style w:type="character" w:customStyle="1" w:styleId="FontStyle84">
    <w:name w:val="Font Style84"/>
    <w:basedOn w:val="a0"/>
    <w:uiPriority w:val="99"/>
    <w:rsid w:val="00781DC7"/>
    <w:rPr>
      <w:rFonts w:ascii="Calibri" w:hAnsi="Calibri" w:cs="Calibri"/>
      <w:sz w:val="12"/>
      <w:szCs w:val="12"/>
    </w:rPr>
  </w:style>
  <w:style w:type="character" w:customStyle="1" w:styleId="FontStyle85">
    <w:name w:val="Font Style85"/>
    <w:basedOn w:val="a0"/>
    <w:uiPriority w:val="99"/>
    <w:rsid w:val="00781DC7"/>
    <w:rPr>
      <w:rFonts w:ascii="Times New Roman" w:hAnsi="Times New Roman" w:cs="Times New Roman"/>
      <w:sz w:val="42"/>
      <w:szCs w:val="42"/>
    </w:rPr>
  </w:style>
  <w:style w:type="character" w:customStyle="1" w:styleId="FontStyle86">
    <w:name w:val="Font Style86"/>
    <w:basedOn w:val="a0"/>
    <w:uiPriority w:val="99"/>
    <w:rsid w:val="00781DC7"/>
    <w:rPr>
      <w:rFonts w:ascii="Times New Roman" w:hAnsi="Times New Roman" w:cs="Times New Roman"/>
      <w:sz w:val="30"/>
      <w:szCs w:val="30"/>
    </w:rPr>
  </w:style>
  <w:style w:type="character" w:customStyle="1" w:styleId="FontStyle87">
    <w:name w:val="Font Style87"/>
    <w:basedOn w:val="a0"/>
    <w:uiPriority w:val="99"/>
    <w:rsid w:val="00781DC7"/>
    <w:rPr>
      <w:rFonts w:ascii="Times New Roman" w:hAnsi="Times New Roman" w:cs="Times New Roman"/>
      <w:b/>
      <w:bCs/>
      <w:w w:val="10"/>
      <w:sz w:val="32"/>
      <w:szCs w:val="32"/>
    </w:rPr>
  </w:style>
  <w:style w:type="character" w:customStyle="1" w:styleId="FontStyle88">
    <w:name w:val="Font Style88"/>
    <w:basedOn w:val="a0"/>
    <w:uiPriority w:val="99"/>
    <w:rsid w:val="00781D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9">
    <w:name w:val="Font Style89"/>
    <w:basedOn w:val="a0"/>
    <w:uiPriority w:val="99"/>
    <w:rsid w:val="00781DC7"/>
    <w:rPr>
      <w:rFonts w:ascii="Candara" w:hAnsi="Candara" w:cs="Candara"/>
      <w:b/>
      <w:bCs/>
      <w:spacing w:val="-20"/>
      <w:sz w:val="22"/>
      <w:szCs w:val="22"/>
    </w:rPr>
  </w:style>
  <w:style w:type="character" w:customStyle="1" w:styleId="FontStyle90">
    <w:name w:val="Font Style90"/>
    <w:basedOn w:val="a0"/>
    <w:uiPriority w:val="99"/>
    <w:rsid w:val="00781DC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91">
    <w:name w:val="Font Style91"/>
    <w:basedOn w:val="a0"/>
    <w:uiPriority w:val="99"/>
    <w:rsid w:val="00781D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basedOn w:val="a0"/>
    <w:uiPriority w:val="99"/>
    <w:rsid w:val="00781D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3">
    <w:name w:val="Font Style93"/>
    <w:basedOn w:val="a0"/>
    <w:uiPriority w:val="99"/>
    <w:rsid w:val="00781D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4">
    <w:name w:val="Font Style94"/>
    <w:basedOn w:val="a0"/>
    <w:uiPriority w:val="99"/>
    <w:rsid w:val="00781DC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5">
    <w:name w:val="Font Style95"/>
    <w:basedOn w:val="a0"/>
    <w:uiPriority w:val="99"/>
    <w:rsid w:val="00781DC7"/>
    <w:rPr>
      <w:rFonts w:ascii="Franklin Gothic Book" w:hAnsi="Franklin Gothic Book" w:cs="Franklin Gothic Book"/>
      <w:sz w:val="30"/>
      <w:szCs w:val="30"/>
    </w:rPr>
  </w:style>
  <w:style w:type="character" w:customStyle="1" w:styleId="FontStyle96">
    <w:name w:val="Font Style96"/>
    <w:basedOn w:val="a0"/>
    <w:uiPriority w:val="99"/>
    <w:rsid w:val="00781DC7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uiPriority w:val="99"/>
    <w:rsid w:val="00781DC7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781DC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781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1D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1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1D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DC7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055ED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Кухтина Е.В.</dc:creator>
  <cp:lastModifiedBy>АХЧ</cp:lastModifiedBy>
  <cp:revision>2</cp:revision>
  <cp:lastPrinted>2023-10-09T10:09:00Z</cp:lastPrinted>
  <dcterms:created xsi:type="dcterms:W3CDTF">2023-10-10T05:30:00Z</dcterms:created>
  <dcterms:modified xsi:type="dcterms:W3CDTF">2023-10-10T05:30:00Z</dcterms:modified>
</cp:coreProperties>
</file>