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FB" w:rsidRPr="005C3233" w:rsidRDefault="00F46DA6" w:rsidP="005C323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-641985</wp:posOffset>
                </wp:positionV>
                <wp:extent cx="4724400" cy="1981200"/>
                <wp:effectExtent l="4445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61A" w:rsidRDefault="00D7661A" w:rsidP="008244FB">
                            <w:pPr>
                              <w:ind w:hanging="18"/>
                              <w:jc w:val="center"/>
                            </w:pPr>
                          </w:p>
                          <w:p w:rsidR="00D7661A" w:rsidRDefault="00D7661A" w:rsidP="008244FB">
                            <w:pPr>
                              <w:jc w:val="center"/>
                              <w:rPr>
                                <w:rFonts w:ascii="NTHarmonica" w:hAnsi="NTHarmonica"/>
                                <w:sz w:val="20"/>
                              </w:rPr>
                            </w:pPr>
                            <w:r w:rsidRPr="00565C38">
                              <w:rPr>
                                <w:rFonts w:ascii="NTHarmonica" w:hAnsi="NTHarmonic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51133" cy="838200"/>
                                  <wp:effectExtent l="19050" t="0" r="6067" b="0"/>
                                  <wp:docPr id="3" name="Рисунок 0" descr="превьюjrsl-o-clr-CR чб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превьюjrsl-o-clr-CR чб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298" cy="8422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661A" w:rsidRDefault="00D7661A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МИНИСТЕРСТВО ОБРАЗОВАНИЯ</w:t>
                            </w:r>
                          </w:p>
                          <w:p w:rsidR="00D7661A" w:rsidRDefault="00D7661A" w:rsidP="008244F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ЯРОСЛАВСКОЙ ОБЛАСТИ </w:t>
                            </w:r>
                          </w:p>
                          <w:p w:rsidR="00D7661A" w:rsidRDefault="00D7661A" w:rsidP="008244FB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D7661A" w:rsidRDefault="00D7661A" w:rsidP="008244FB">
                            <w:pPr>
                              <w:jc w:val="center"/>
                              <w:rPr>
                                <w:spacing w:val="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60"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8pt;margin-top:-50.55pt;width:372pt;height:1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QagwIAABA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" stroked="f">
                <v:textbox>
                  <w:txbxContent>
                    <w:p w:rsidR="00D7661A" w:rsidRDefault="00D7661A" w:rsidP="008244FB">
                      <w:pPr>
                        <w:ind w:hanging="18"/>
                        <w:jc w:val="center"/>
                      </w:pPr>
                    </w:p>
                    <w:p w:rsidR="00D7661A" w:rsidRDefault="00D7661A" w:rsidP="008244FB">
                      <w:pPr>
                        <w:jc w:val="center"/>
                        <w:rPr>
                          <w:rFonts w:ascii="NTHarmonica" w:hAnsi="NTHarmonica"/>
                          <w:sz w:val="20"/>
                        </w:rPr>
                      </w:pPr>
                      <w:r w:rsidRPr="00565C38">
                        <w:rPr>
                          <w:rFonts w:ascii="NTHarmonica" w:hAnsi="NTHarmonica"/>
                          <w:noProof/>
                          <w:sz w:val="20"/>
                        </w:rPr>
                        <w:drawing>
                          <wp:inline distT="0" distB="0" distL="0" distR="0">
                            <wp:extent cx="451133" cy="838200"/>
                            <wp:effectExtent l="19050" t="0" r="6067" b="0"/>
                            <wp:docPr id="3" name="Рисунок 0" descr="превьюjrsl-o-clr-CR чб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превьюjrsl-o-clr-CR чб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298" cy="8422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661A" w:rsidRDefault="00D7661A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МИНИСТЕРСТВО ОБРАЗОВАНИЯ</w:t>
                      </w:r>
                    </w:p>
                    <w:p w:rsidR="00D7661A" w:rsidRDefault="00D7661A" w:rsidP="008244F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ЯРОСЛАВСКОЙ ОБЛАСТИ </w:t>
                      </w:r>
                    </w:p>
                    <w:p w:rsidR="00D7661A" w:rsidRDefault="00D7661A" w:rsidP="008244FB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D7661A" w:rsidRDefault="00D7661A" w:rsidP="008244FB">
                      <w:pPr>
                        <w:jc w:val="center"/>
                        <w:rPr>
                          <w:spacing w:val="60"/>
                          <w:sz w:val="32"/>
                          <w:szCs w:val="32"/>
                        </w:rPr>
                      </w:pPr>
                      <w:r>
                        <w:rPr>
                          <w:spacing w:val="60"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8244FB" w:rsidRPr="005C3233" w:rsidRDefault="008244FB" w:rsidP="005C3233">
      <w:pPr>
        <w:rPr>
          <w:sz w:val="28"/>
          <w:szCs w:val="28"/>
        </w:rPr>
      </w:pPr>
    </w:p>
    <w:p w:rsidR="00A12E41" w:rsidRPr="00D02C1C" w:rsidRDefault="00D02C1C" w:rsidP="005C3233">
      <w:pPr>
        <w:rPr>
          <w:szCs w:val="24"/>
        </w:rPr>
      </w:pPr>
      <w:r>
        <w:rPr>
          <w:szCs w:val="24"/>
        </w:rPr>
        <w:t xml:space="preserve">от                               </w:t>
      </w:r>
      <w:r w:rsidR="0090684B" w:rsidRPr="00D02C1C">
        <w:rPr>
          <w:szCs w:val="24"/>
        </w:rPr>
        <w:t xml:space="preserve"> </w:t>
      </w:r>
      <w:r w:rsidR="00A12E41" w:rsidRPr="00D02C1C">
        <w:rPr>
          <w:szCs w:val="24"/>
        </w:rPr>
        <w:t xml:space="preserve"> </w:t>
      </w:r>
      <w:r w:rsidR="0090684B" w:rsidRPr="00D02C1C">
        <w:rPr>
          <w:szCs w:val="24"/>
        </w:rPr>
        <w:t xml:space="preserve">№ </w:t>
      </w:r>
    </w:p>
    <w:p w:rsidR="008244FB" w:rsidRPr="00D02C1C" w:rsidRDefault="008244FB" w:rsidP="005C3233">
      <w:pPr>
        <w:rPr>
          <w:szCs w:val="24"/>
        </w:rPr>
      </w:pPr>
      <w:r w:rsidRPr="00D02C1C">
        <w:rPr>
          <w:szCs w:val="24"/>
        </w:rPr>
        <w:t>г. Ярославль</w:t>
      </w:r>
    </w:p>
    <w:p w:rsidR="008244FB" w:rsidRPr="005C3233" w:rsidRDefault="008244FB" w:rsidP="005C3233">
      <w:pPr>
        <w:rPr>
          <w:sz w:val="28"/>
          <w:szCs w:val="28"/>
        </w:rPr>
      </w:pPr>
    </w:p>
    <w:p w:rsidR="00DB6C53" w:rsidRPr="009B1AB1" w:rsidRDefault="00DB6C53" w:rsidP="00DB6C53"/>
    <w:p w:rsidR="00DB6C53" w:rsidRPr="009B1AB1" w:rsidRDefault="00DB6C53" w:rsidP="00DB6C53">
      <w:pPr>
        <w:jc w:val="both"/>
        <w:rPr>
          <w:sz w:val="28"/>
          <w:szCs w:val="28"/>
        </w:rPr>
      </w:pPr>
      <w:r w:rsidRPr="009B1AB1">
        <w:rPr>
          <w:sz w:val="28"/>
          <w:szCs w:val="28"/>
        </w:rPr>
        <w:t xml:space="preserve">О </w:t>
      </w:r>
      <w:proofErr w:type="gramStart"/>
      <w:r w:rsidRPr="009B1AB1">
        <w:rPr>
          <w:sz w:val="28"/>
          <w:szCs w:val="28"/>
        </w:rPr>
        <w:t>внесении</w:t>
      </w:r>
      <w:proofErr w:type="gramEnd"/>
      <w:r w:rsidRPr="009B1AB1">
        <w:rPr>
          <w:sz w:val="28"/>
          <w:szCs w:val="28"/>
        </w:rPr>
        <w:t xml:space="preserve"> изменений в приказ </w:t>
      </w:r>
    </w:p>
    <w:p w:rsidR="00DB6C53" w:rsidRPr="009B1AB1" w:rsidRDefault="00DB6C53" w:rsidP="00DB6C53">
      <w:pPr>
        <w:jc w:val="both"/>
        <w:rPr>
          <w:sz w:val="28"/>
          <w:szCs w:val="28"/>
        </w:rPr>
      </w:pPr>
      <w:r w:rsidRPr="009B1AB1">
        <w:rPr>
          <w:sz w:val="28"/>
          <w:szCs w:val="28"/>
        </w:rPr>
        <w:t xml:space="preserve">департамента образования </w:t>
      </w:r>
    </w:p>
    <w:p w:rsidR="00DB6C53" w:rsidRPr="009B1AB1" w:rsidRDefault="00DB6C53" w:rsidP="00DB6C53">
      <w:pPr>
        <w:jc w:val="both"/>
        <w:rPr>
          <w:sz w:val="28"/>
          <w:szCs w:val="28"/>
        </w:rPr>
      </w:pPr>
      <w:r w:rsidRPr="009B1AB1">
        <w:rPr>
          <w:sz w:val="28"/>
          <w:szCs w:val="28"/>
        </w:rPr>
        <w:t xml:space="preserve">Ярославской области </w:t>
      </w:r>
    </w:p>
    <w:p w:rsidR="00DB6C53" w:rsidRPr="00677E6B" w:rsidRDefault="00DB6C53" w:rsidP="00DB6C53">
      <w:pPr>
        <w:jc w:val="both"/>
        <w:rPr>
          <w:sz w:val="28"/>
          <w:szCs w:val="28"/>
        </w:rPr>
      </w:pPr>
      <w:r w:rsidRPr="00677E6B">
        <w:rPr>
          <w:sz w:val="28"/>
          <w:szCs w:val="28"/>
        </w:rPr>
        <w:t>от 28.04.2023 № 225/01-03</w:t>
      </w:r>
    </w:p>
    <w:p w:rsidR="00DB6C53" w:rsidRPr="00677E6B" w:rsidRDefault="00DB6C53" w:rsidP="00DB6C53">
      <w:pPr>
        <w:jc w:val="both"/>
        <w:rPr>
          <w:sz w:val="28"/>
          <w:szCs w:val="28"/>
        </w:rPr>
      </w:pPr>
    </w:p>
    <w:p w:rsidR="00DB6C53" w:rsidRPr="00677E6B" w:rsidRDefault="00DB6C53" w:rsidP="00DB6C53">
      <w:pPr>
        <w:jc w:val="both"/>
        <w:rPr>
          <w:sz w:val="28"/>
          <w:szCs w:val="28"/>
        </w:rPr>
      </w:pPr>
    </w:p>
    <w:p w:rsidR="00DB6C53" w:rsidRPr="009B1AB1" w:rsidRDefault="00DB6C53" w:rsidP="00DB6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E6B">
        <w:rPr>
          <w:sz w:val="28"/>
          <w:szCs w:val="28"/>
        </w:rPr>
        <w:t>В соответствии с п. 11 порядка установления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на обучение по профессиям, специальностям за счет бюджетных ассигнований Ярославской области, утвержденн</w:t>
      </w:r>
      <w:r w:rsidR="00D7661A">
        <w:rPr>
          <w:sz w:val="28"/>
          <w:szCs w:val="28"/>
        </w:rPr>
        <w:t>ого</w:t>
      </w:r>
      <w:r w:rsidRPr="00677E6B">
        <w:rPr>
          <w:sz w:val="28"/>
          <w:szCs w:val="28"/>
        </w:rPr>
        <w:t xml:space="preserve"> постановлением Правительства области от 26.11.2015 № 1270-п, в связи с введением новых федеральных государственных образовательных стандартов среднего профессионального образования по профессиям и специальностям и заявок работодателей и профессиональных образовательных организаций</w:t>
      </w:r>
    </w:p>
    <w:p w:rsidR="00DB6C53" w:rsidRPr="009B1AB1" w:rsidRDefault="00DB6C53" w:rsidP="00DB6C53">
      <w:pPr>
        <w:rPr>
          <w:sz w:val="28"/>
          <w:szCs w:val="28"/>
        </w:rPr>
      </w:pPr>
      <w:r w:rsidRPr="009B1AB1">
        <w:rPr>
          <w:sz w:val="28"/>
          <w:szCs w:val="28"/>
        </w:rPr>
        <w:t>ПРИКАЗЫВАЮ:</w:t>
      </w:r>
    </w:p>
    <w:p w:rsidR="00DB6C53" w:rsidRPr="00677E6B" w:rsidRDefault="00DB6C53" w:rsidP="00DB6C53">
      <w:pPr>
        <w:pStyle w:val="ad"/>
        <w:numPr>
          <w:ilvl w:val="0"/>
          <w:numId w:val="6"/>
        </w:numPr>
        <w:tabs>
          <w:tab w:val="left" w:pos="142"/>
          <w:tab w:val="left" w:pos="284"/>
          <w:tab w:val="left" w:pos="993"/>
          <w:tab w:val="left" w:pos="1158"/>
        </w:tabs>
        <w:ind w:left="0" w:firstLine="709"/>
        <w:jc w:val="both"/>
        <w:rPr>
          <w:sz w:val="28"/>
          <w:szCs w:val="28"/>
        </w:rPr>
      </w:pPr>
      <w:r w:rsidRPr="00677E6B">
        <w:rPr>
          <w:sz w:val="28"/>
          <w:szCs w:val="28"/>
        </w:rPr>
        <w:t>Внести изменения в приказ департамента образования Ярославской области от 28.04.2023 № 225/01-03 «Об утверждении контрольных цифр приема граждан для обучения по программам среднего профессионального образования за счет бюджетных ассигнований Ярославской области на 2024-2025 учебный год»:</w:t>
      </w:r>
    </w:p>
    <w:p w:rsidR="00DB6C53" w:rsidRPr="00677E6B" w:rsidRDefault="00D7661A" w:rsidP="00D7661A">
      <w:pPr>
        <w:pStyle w:val="ad"/>
        <w:tabs>
          <w:tab w:val="left" w:pos="142"/>
          <w:tab w:val="left" w:pos="284"/>
          <w:tab w:val="left" w:pos="993"/>
          <w:tab w:val="left" w:pos="115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B6C53" w:rsidRPr="00677E6B">
        <w:rPr>
          <w:sz w:val="28"/>
          <w:szCs w:val="28"/>
        </w:rPr>
        <w:t xml:space="preserve">в приложение 1 «Контрольные цифры </w:t>
      </w:r>
      <w:r w:rsidR="00DB6C53" w:rsidRPr="00677E6B">
        <w:rPr>
          <w:color w:val="000000"/>
          <w:sz w:val="28"/>
          <w:szCs w:val="28"/>
        </w:rPr>
        <w:t>приема граждан по профессиям среднего профессионального образования для обучения по образовательным программам подготовки квалифицированных рабочих, служащих, за счет бюджетных ассигнований Ярославской области на 2024/2025 учебный год» внести изменения образовательным организациям, осуществляющим образовательную деятельность, согласно приложению 1 к данному приказу.</w:t>
      </w:r>
    </w:p>
    <w:p w:rsidR="00DB6C53" w:rsidRPr="00677E6B" w:rsidRDefault="00DB6C53" w:rsidP="00DB6C53">
      <w:pPr>
        <w:pStyle w:val="11"/>
        <w:shd w:val="clear" w:color="auto" w:fill="auto"/>
        <w:tabs>
          <w:tab w:val="left" w:pos="1158"/>
        </w:tabs>
        <w:spacing w:line="240" w:lineRule="auto"/>
        <w:ind w:firstLine="709"/>
        <w:rPr>
          <w:sz w:val="28"/>
          <w:szCs w:val="28"/>
        </w:rPr>
      </w:pPr>
      <w:r w:rsidRPr="00677E6B">
        <w:rPr>
          <w:sz w:val="28"/>
          <w:szCs w:val="28"/>
        </w:rPr>
        <w:t>-</w:t>
      </w:r>
      <w:r w:rsidR="00D7661A">
        <w:rPr>
          <w:sz w:val="28"/>
          <w:szCs w:val="28"/>
        </w:rPr>
        <w:t> </w:t>
      </w:r>
      <w:r w:rsidRPr="00677E6B">
        <w:rPr>
          <w:sz w:val="28"/>
          <w:szCs w:val="28"/>
        </w:rPr>
        <w:t xml:space="preserve">в приложение 2 «Контрольные цифры приема </w:t>
      </w:r>
      <w:r w:rsidRPr="00677E6B">
        <w:rPr>
          <w:color w:val="000000"/>
          <w:sz w:val="28"/>
          <w:szCs w:val="28"/>
        </w:rPr>
        <w:t xml:space="preserve">граждан по специальностям среднего профессионального образования для обучения по образовательным программам подготовки специалистов среднего звена за </w:t>
      </w:r>
      <w:r w:rsidRPr="00677E6B">
        <w:rPr>
          <w:sz w:val="28"/>
          <w:szCs w:val="28"/>
        </w:rPr>
        <w:t>счет бюджетных ассигнований Ярославской области на 2024/2025 учебный год</w:t>
      </w:r>
      <w:r>
        <w:rPr>
          <w:sz w:val="28"/>
          <w:szCs w:val="28"/>
        </w:rPr>
        <w:t>»</w:t>
      </w:r>
      <w:r w:rsidRPr="00677E6B">
        <w:rPr>
          <w:sz w:val="28"/>
          <w:szCs w:val="28"/>
        </w:rPr>
        <w:t xml:space="preserve"> внести изменения образовательным организациям, осуществляющим </w:t>
      </w:r>
      <w:r w:rsidRPr="00677E6B">
        <w:rPr>
          <w:sz w:val="28"/>
          <w:szCs w:val="28"/>
        </w:rPr>
        <w:lastRenderedPageBreak/>
        <w:t>образовательную деятельность согласно приложению 2 к данному приказу.</w:t>
      </w:r>
    </w:p>
    <w:p w:rsidR="00DB6C53" w:rsidRPr="00677E6B" w:rsidRDefault="00DB6C53" w:rsidP="00D7661A">
      <w:pPr>
        <w:pStyle w:val="ad"/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677E6B">
        <w:rPr>
          <w:sz w:val="28"/>
          <w:szCs w:val="28"/>
        </w:rPr>
        <w:t>2. Отделу развития профессионального образования и дополнительного профессионального образования в соответствии с п. 1 внести изменения в государственные задания профессиональных образовательных организаций.</w:t>
      </w:r>
    </w:p>
    <w:p w:rsidR="00DB6C53" w:rsidRPr="00677E6B" w:rsidRDefault="00DB6C53" w:rsidP="00D7661A">
      <w:pPr>
        <w:pStyle w:val="ad"/>
        <w:tabs>
          <w:tab w:val="left" w:pos="142"/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677E6B">
        <w:rPr>
          <w:sz w:val="28"/>
          <w:szCs w:val="28"/>
        </w:rPr>
        <w:t xml:space="preserve">3. </w:t>
      </w:r>
      <w:proofErr w:type="gramStart"/>
      <w:r w:rsidRPr="00677E6B">
        <w:rPr>
          <w:sz w:val="28"/>
          <w:szCs w:val="28"/>
        </w:rPr>
        <w:t>Контроль за</w:t>
      </w:r>
      <w:proofErr w:type="gramEnd"/>
      <w:r w:rsidRPr="00677E6B">
        <w:rPr>
          <w:sz w:val="28"/>
          <w:szCs w:val="28"/>
        </w:rPr>
        <w:t xml:space="preserve"> исполнением приказа возложить на заместителя министра-начальника отдела развития профессионального образования и дополнительного профессионального образования Гудкова А.Н.</w:t>
      </w:r>
    </w:p>
    <w:p w:rsidR="00DB6C53" w:rsidRPr="00677E6B" w:rsidRDefault="00DB6C53" w:rsidP="00DB6C53">
      <w:pPr>
        <w:pStyle w:val="ad"/>
        <w:tabs>
          <w:tab w:val="left" w:pos="142"/>
          <w:tab w:val="left" w:pos="284"/>
          <w:tab w:val="left" w:pos="993"/>
        </w:tabs>
        <w:rPr>
          <w:sz w:val="28"/>
          <w:szCs w:val="28"/>
        </w:rPr>
      </w:pPr>
    </w:p>
    <w:p w:rsidR="00DB6C53" w:rsidRPr="00677E6B" w:rsidRDefault="00DB6C53" w:rsidP="00DB6C53">
      <w:pPr>
        <w:pStyle w:val="ad"/>
        <w:tabs>
          <w:tab w:val="left" w:pos="142"/>
          <w:tab w:val="left" w:pos="284"/>
          <w:tab w:val="left" w:pos="993"/>
        </w:tabs>
        <w:rPr>
          <w:sz w:val="28"/>
          <w:szCs w:val="28"/>
        </w:rPr>
      </w:pPr>
    </w:p>
    <w:p w:rsidR="00DB6C53" w:rsidRPr="00677E6B" w:rsidRDefault="00DB6C53" w:rsidP="00DB6C53">
      <w:pPr>
        <w:pStyle w:val="ad"/>
        <w:tabs>
          <w:tab w:val="left" w:pos="142"/>
          <w:tab w:val="left" w:pos="284"/>
          <w:tab w:val="left" w:pos="993"/>
        </w:tabs>
        <w:rPr>
          <w:sz w:val="28"/>
          <w:szCs w:val="28"/>
        </w:rPr>
      </w:pPr>
    </w:p>
    <w:p w:rsidR="00DB6C53" w:rsidRPr="009B1AB1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/>
        <w:rPr>
          <w:sz w:val="28"/>
          <w:szCs w:val="28"/>
        </w:rPr>
      </w:pPr>
      <w:r w:rsidRPr="00677E6B">
        <w:rPr>
          <w:sz w:val="28"/>
          <w:szCs w:val="28"/>
        </w:rPr>
        <w:t xml:space="preserve">Министр </w:t>
      </w:r>
      <w:r w:rsidRPr="00677E6B">
        <w:rPr>
          <w:sz w:val="28"/>
          <w:szCs w:val="28"/>
        </w:rPr>
        <w:tab/>
      </w:r>
      <w:r w:rsidRPr="00677E6B">
        <w:rPr>
          <w:sz w:val="28"/>
          <w:szCs w:val="28"/>
        </w:rPr>
        <w:tab/>
        <w:t xml:space="preserve"> </w:t>
      </w:r>
      <w:r w:rsidRPr="00677E6B">
        <w:rPr>
          <w:sz w:val="28"/>
          <w:szCs w:val="28"/>
        </w:rPr>
        <w:tab/>
      </w:r>
      <w:r w:rsidRPr="00677E6B">
        <w:rPr>
          <w:sz w:val="28"/>
          <w:szCs w:val="28"/>
        </w:rPr>
        <w:tab/>
      </w:r>
      <w:r w:rsidRPr="00677E6B">
        <w:rPr>
          <w:sz w:val="28"/>
          <w:szCs w:val="28"/>
        </w:rPr>
        <w:tab/>
      </w:r>
      <w:r w:rsidRPr="00677E6B">
        <w:rPr>
          <w:sz w:val="28"/>
          <w:szCs w:val="28"/>
        </w:rPr>
        <w:tab/>
      </w:r>
      <w:r w:rsidRPr="00677E6B">
        <w:rPr>
          <w:sz w:val="28"/>
          <w:szCs w:val="28"/>
        </w:rPr>
        <w:tab/>
      </w:r>
      <w:r w:rsidRPr="00677E6B">
        <w:rPr>
          <w:sz w:val="28"/>
          <w:szCs w:val="28"/>
        </w:rPr>
        <w:tab/>
        <w:t xml:space="preserve">                   И.В. Лобода</w:t>
      </w:r>
    </w:p>
    <w:p w:rsidR="00DB6C53" w:rsidRPr="009B1AB1" w:rsidRDefault="00DB6C53" w:rsidP="00DB6C53">
      <w:pPr>
        <w:pStyle w:val="ad"/>
        <w:tabs>
          <w:tab w:val="left" w:pos="142"/>
          <w:tab w:val="left" w:pos="284"/>
          <w:tab w:val="left" w:pos="993"/>
        </w:tabs>
        <w:rPr>
          <w:sz w:val="28"/>
          <w:szCs w:val="28"/>
        </w:rPr>
      </w:pPr>
    </w:p>
    <w:p w:rsidR="00D7661A" w:rsidRDefault="00D7661A" w:rsidP="00DB6C53">
      <w:pPr>
        <w:ind w:left="5528"/>
        <w:jc w:val="both"/>
        <w:rPr>
          <w:sz w:val="28"/>
          <w:szCs w:val="28"/>
        </w:rPr>
        <w:sectPr w:rsidR="00D7661A" w:rsidSect="00D7661A">
          <w:headerReference w:type="even" r:id="rId10"/>
          <w:headerReference w:type="default" r:id="rId11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Приложение № 1 к приказу</w:t>
      </w:r>
    </w:p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министерства образования</w:t>
      </w:r>
    </w:p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Ярославской области</w:t>
      </w: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5528"/>
        <w:rPr>
          <w:sz w:val="28"/>
          <w:szCs w:val="28"/>
        </w:rPr>
      </w:pPr>
      <w:r w:rsidRPr="00D67113">
        <w:rPr>
          <w:sz w:val="28"/>
          <w:szCs w:val="28"/>
        </w:rPr>
        <w:t>от___________№_________</w:t>
      </w: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jc w:val="center"/>
        <w:rPr>
          <w:sz w:val="28"/>
          <w:szCs w:val="28"/>
        </w:rPr>
      </w:pPr>
      <w:r w:rsidRPr="00D67113">
        <w:rPr>
          <w:sz w:val="28"/>
          <w:szCs w:val="28"/>
        </w:rPr>
        <w:t>Изменения</w:t>
      </w:r>
    </w:p>
    <w:p w:rsidR="00DB6C53" w:rsidRPr="00D67113" w:rsidRDefault="00DB6C53" w:rsidP="00DB6C5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67113">
        <w:rPr>
          <w:rFonts w:eastAsia="Calibri"/>
          <w:color w:val="000000"/>
          <w:sz w:val="28"/>
          <w:szCs w:val="28"/>
          <w:lang w:eastAsia="en-US"/>
        </w:rPr>
        <w:t xml:space="preserve">в контрольные цифры приема граждан по профессиям среднего профессионального образования для обучения по образовательным программам подготовки квалифицированных рабочих, служащих, за счет бюджетных ассигнований Ярославской области приема </w:t>
      </w:r>
    </w:p>
    <w:p w:rsidR="00DB6C53" w:rsidRPr="00D67113" w:rsidRDefault="00DB6C53" w:rsidP="00DB6C53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67113">
        <w:rPr>
          <w:rFonts w:eastAsia="Calibri"/>
          <w:color w:val="000000"/>
          <w:sz w:val="28"/>
          <w:szCs w:val="28"/>
          <w:lang w:eastAsia="en-US"/>
        </w:rPr>
        <w:t>на 2024/2025 учебный год</w:t>
      </w: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jc w:val="center"/>
        <w:rPr>
          <w:color w:val="000000"/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jc w:val="center"/>
        <w:rPr>
          <w:color w:val="000000"/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spacing w:line="230" w:lineRule="auto"/>
        <w:ind w:left="0" w:firstLine="709"/>
        <w:rPr>
          <w:color w:val="000000"/>
          <w:sz w:val="28"/>
          <w:szCs w:val="28"/>
        </w:rPr>
      </w:pPr>
      <w:r w:rsidRPr="00D67113">
        <w:rPr>
          <w:sz w:val="28"/>
          <w:szCs w:val="28"/>
        </w:rPr>
        <w:t xml:space="preserve">ГПОУ ЯО </w:t>
      </w:r>
      <w:proofErr w:type="spellStart"/>
      <w:r w:rsidRPr="00D67113">
        <w:rPr>
          <w:sz w:val="28"/>
          <w:szCs w:val="28"/>
        </w:rPr>
        <w:t>Мышкинскому</w:t>
      </w:r>
      <w:proofErr w:type="spellEnd"/>
      <w:r w:rsidRPr="00D67113">
        <w:rPr>
          <w:sz w:val="28"/>
          <w:szCs w:val="28"/>
        </w:rPr>
        <w:t xml:space="preserve"> политехническому колледжу:</w:t>
      </w:r>
      <w:r w:rsidRPr="00D67113">
        <w:rPr>
          <w:color w:val="000000"/>
          <w:sz w:val="28"/>
          <w:szCs w:val="28"/>
        </w:rPr>
        <w:t xml:space="preserve"> </w:t>
      </w: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spacing w:line="230" w:lineRule="auto"/>
        <w:ind w:left="0" w:firstLine="709"/>
        <w:rPr>
          <w:color w:val="000000"/>
          <w:sz w:val="28"/>
          <w:szCs w:val="28"/>
        </w:rPr>
      </w:pPr>
      <w:r w:rsidRPr="00D67113">
        <w:rPr>
          <w:color w:val="000000"/>
          <w:sz w:val="28"/>
          <w:szCs w:val="28"/>
        </w:rPr>
        <w:t>- исключить:</w:t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1134"/>
        <w:gridCol w:w="1277"/>
        <w:gridCol w:w="992"/>
      </w:tblGrid>
      <w:tr w:rsidR="00DB6C53" w:rsidRPr="00D67113" w:rsidTr="00D7661A">
        <w:trPr>
          <w:trHeight w:val="944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профессий </w:t>
            </w:r>
          </w:p>
        </w:tc>
        <w:tc>
          <w:tcPr>
            <w:tcW w:w="1134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27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92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595"/>
        </w:trPr>
        <w:tc>
          <w:tcPr>
            <w:tcW w:w="567" w:type="dxa"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09.01.03</w:t>
            </w:r>
          </w:p>
        </w:tc>
        <w:tc>
          <w:tcPr>
            <w:tcW w:w="4395" w:type="dxa"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Оператор информационных систем и ресурсов</w:t>
            </w:r>
          </w:p>
        </w:tc>
        <w:tc>
          <w:tcPr>
            <w:tcW w:w="1134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7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DB6C53" w:rsidRPr="00D67113" w:rsidTr="00D7661A">
        <w:trPr>
          <w:trHeight w:val="208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29.01.07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Портной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DB6C53" w:rsidRPr="00D67113" w:rsidTr="00D7661A">
        <w:trPr>
          <w:trHeight w:val="754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</w:tbl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spacing w:line="230" w:lineRule="auto"/>
        <w:ind w:left="0" w:firstLine="709"/>
        <w:rPr>
          <w:color w:val="000000"/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spacing w:line="230" w:lineRule="auto"/>
        <w:ind w:left="0" w:firstLine="709"/>
        <w:rPr>
          <w:color w:val="000000"/>
          <w:sz w:val="28"/>
          <w:szCs w:val="28"/>
        </w:rPr>
      </w:pPr>
      <w:r w:rsidRPr="00D67113">
        <w:rPr>
          <w:color w:val="000000"/>
          <w:sz w:val="28"/>
          <w:szCs w:val="28"/>
        </w:rPr>
        <w:t>-</w:t>
      </w:r>
      <w:r w:rsidR="00D7661A">
        <w:rPr>
          <w:color w:val="000000"/>
          <w:sz w:val="28"/>
          <w:szCs w:val="28"/>
        </w:rPr>
        <w:t xml:space="preserve"> </w:t>
      </w:r>
      <w:r w:rsidRPr="00D67113">
        <w:rPr>
          <w:color w:val="000000"/>
          <w:sz w:val="28"/>
          <w:szCs w:val="28"/>
        </w:rPr>
        <w:t>включить:</w:t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1134"/>
        <w:gridCol w:w="1277"/>
        <w:gridCol w:w="992"/>
      </w:tblGrid>
      <w:tr w:rsidR="00DB6C53" w:rsidRPr="00D67113" w:rsidTr="00D7661A">
        <w:trPr>
          <w:trHeight w:val="726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1134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27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92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726"/>
        </w:trPr>
        <w:tc>
          <w:tcPr>
            <w:tcW w:w="567" w:type="dxa"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29.01.33</w:t>
            </w:r>
          </w:p>
        </w:tc>
        <w:tc>
          <w:tcPr>
            <w:tcW w:w="4395" w:type="dxa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Мастер по изготовлению швейных изделий</w:t>
            </w:r>
          </w:p>
        </w:tc>
        <w:tc>
          <w:tcPr>
            <w:tcW w:w="1134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7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DB6C53" w:rsidRPr="00D67113" w:rsidTr="00D7661A">
        <w:trPr>
          <w:trHeight w:val="553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</w:tbl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spacing w:line="230" w:lineRule="auto"/>
        <w:ind w:left="0" w:firstLine="709"/>
        <w:rPr>
          <w:color w:val="000000"/>
          <w:sz w:val="28"/>
          <w:szCs w:val="28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ГПОУ ЯО Ярославск</w:t>
      </w:r>
      <w:r>
        <w:rPr>
          <w:rFonts w:eastAsia="Calibri"/>
          <w:sz w:val="28"/>
          <w:szCs w:val="28"/>
          <w:lang w:eastAsia="en-US"/>
        </w:rPr>
        <w:t>ому</w:t>
      </w:r>
      <w:r w:rsidRPr="00D67113">
        <w:rPr>
          <w:rFonts w:eastAsia="Calibri"/>
          <w:sz w:val="28"/>
          <w:szCs w:val="28"/>
          <w:lang w:eastAsia="en-US"/>
        </w:rPr>
        <w:t xml:space="preserve"> техникум</w:t>
      </w:r>
      <w:r>
        <w:rPr>
          <w:rFonts w:eastAsia="Calibri"/>
          <w:sz w:val="28"/>
          <w:szCs w:val="28"/>
          <w:lang w:eastAsia="en-US"/>
        </w:rPr>
        <w:t>у</w:t>
      </w:r>
      <w:r w:rsidRPr="00D67113">
        <w:rPr>
          <w:rFonts w:eastAsia="Calibri"/>
          <w:sz w:val="28"/>
          <w:szCs w:val="28"/>
          <w:lang w:eastAsia="en-US"/>
        </w:rPr>
        <w:t xml:space="preserve"> радиоэлектроники и телекоммуникаций</w:t>
      </w:r>
      <w:r w:rsidR="00D7661A">
        <w:rPr>
          <w:rFonts w:eastAsia="Calibri"/>
          <w:sz w:val="28"/>
          <w:szCs w:val="28"/>
          <w:lang w:eastAsia="en-US"/>
        </w:rPr>
        <w:t xml:space="preserve"> дополнительно </w:t>
      </w:r>
      <w:r w:rsidRPr="00D67113">
        <w:rPr>
          <w:rFonts w:eastAsia="Calibri"/>
          <w:sz w:val="28"/>
          <w:szCs w:val="28"/>
          <w:lang w:eastAsia="en-US"/>
        </w:rPr>
        <w:t>включить:</w:t>
      </w: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537"/>
        <w:gridCol w:w="1134"/>
        <w:gridCol w:w="1277"/>
        <w:gridCol w:w="992"/>
      </w:tblGrid>
      <w:tr w:rsidR="00DB6C53" w:rsidRPr="00D67113" w:rsidTr="00D7661A">
        <w:trPr>
          <w:trHeight w:val="711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53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1134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27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92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428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11.01.01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Монтажник радиоэлектронной аппаратуры и приборов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DB6C53" w:rsidRPr="00D67113" w:rsidTr="00D7661A">
        <w:trPr>
          <w:trHeight w:val="570"/>
        </w:trPr>
        <w:tc>
          <w:tcPr>
            <w:tcW w:w="6664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</w:tbl>
    <w:p w:rsidR="00DB6C5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767750" w:rsidRPr="00D67113" w:rsidRDefault="00767750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ГПОАУ ЯО Рыбинскому промышленно-экономическому колледжу:</w:t>
      </w:r>
    </w:p>
    <w:p w:rsidR="00DB6C53" w:rsidRPr="00D67113" w:rsidRDefault="00DB6C53" w:rsidP="00767750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исключить:</w:t>
      </w: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537"/>
        <w:gridCol w:w="1134"/>
        <w:gridCol w:w="1277"/>
        <w:gridCol w:w="992"/>
      </w:tblGrid>
      <w:tr w:rsidR="00DB6C53" w:rsidRPr="00D67113" w:rsidTr="00D7661A">
        <w:trPr>
          <w:trHeight w:val="755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53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1134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27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92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523"/>
        </w:trPr>
        <w:tc>
          <w:tcPr>
            <w:tcW w:w="567" w:type="dxa"/>
            <w:noWrap/>
            <w:hideMark/>
          </w:tcPr>
          <w:p w:rsidR="00DB6C53" w:rsidRPr="00D67113" w:rsidRDefault="00CA18D2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DB6C5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15.01.29</w:t>
            </w:r>
          </w:p>
        </w:tc>
        <w:tc>
          <w:tcPr>
            <w:tcW w:w="4537" w:type="dxa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Контролер станочных и слесарных работ</w:t>
            </w:r>
          </w:p>
        </w:tc>
        <w:tc>
          <w:tcPr>
            <w:tcW w:w="1134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7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DB6C53" w:rsidRPr="00D67113" w:rsidTr="00D7661A">
        <w:trPr>
          <w:trHeight w:val="753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B6C53" w:rsidRPr="00D67113" w:rsidRDefault="00CA18D2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DB6C5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15.01.32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Оператор станков с программным управлением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  <w:tr w:rsidR="00DB6C53" w:rsidRPr="00D67113" w:rsidTr="00D7661A">
        <w:trPr>
          <w:trHeight w:val="698"/>
        </w:trPr>
        <w:tc>
          <w:tcPr>
            <w:tcW w:w="6664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B6C53" w:rsidRPr="00D67113" w:rsidRDefault="00CA18D2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CA18D2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75</w:t>
            </w:r>
          </w:p>
        </w:tc>
      </w:tr>
    </w:tbl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включить:</w:t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1134"/>
        <w:gridCol w:w="1277"/>
        <w:gridCol w:w="992"/>
      </w:tblGrid>
      <w:tr w:rsidR="00DB6C53" w:rsidRPr="00D67113" w:rsidTr="00D7661A">
        <w:trPr>
          <w:trHeight w:val="921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1134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27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92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369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15.01.29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Контролер качества в машиностроении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DB6C53" w:rsidRPr="00D67113" w:rsidTr="00D7661A">
        <w:trPr>
          <w:trHeight w:val="75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15.01.38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Оператор-наладчик металлообрабатывающих станков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DB6C53" w:rsidRPr="00D67113" w:rsidTr="00D7661A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15.01.35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Мастер слесарных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DB6C53" w:rsidRPr="00D67113" w:rsidTr="00D7661A">
        <w:trPr>
          <w:trHeight w:val="698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175</w:t>
            </w:r>
          </w:p>
        </w:tc>
      </w:tr>
    </w:tbl>
    <w:p w:rsidR="00DB6C53" w:rsidRPr="00767750" w:rsidRDefault="00DB6C53" w:rsidP="00DB6C53">
      <w:pPr>
        <w:ind w:left="5528"/>
        <w:jc w:val="both"/>
        <w:rPr>
          <w:rFonts w:eastAsia="Calibri"/>
          <w:sz w:val="16"/>
          <w:szCs w:val="16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 xml:space="preserve">ГПОУ ЯО </w:t>
      </w:r>
      <w:proofErr w:type="spellStart"/>
      <w:r w:rsidRPr="00D67113">
        <w:rPr>
          <w:rFonts w:eastAsia="Calibri"/>
          <w:sz w:val="28"/>
          <w:szCs w:val="28"/>
          <w:lang w:eastAsia="en-US"/>
        </w:rPr>
        <w:t>Переславск</w:t>
      </w:r>
      <w:r>
        <w:rPr>
          <w:rFonts w:eastAsia="Calibri"/>
          <w:sz w:val="28"/>
          <w:szCs w:val="28"/>
          <w:lang w:eastAsia="en-US"/>
        </w:rPr>
        <w:t>ому</w:t>
      </w:r>
      <w:proofErr w:type="spellEnd"/>
      <w:r w:rsidRPr="00D67113">
        <w:rPr>
          <w:rFonts w:eastAsia="Calibri"/>
          <w:sz w:val="28"/>
          <w:szCs w:val="28"/>
          <w:lang w:eastAsia="en-US"/>
        </w:rPr>
        <w:t xml:space="preserve">  колледж</w:t>
      </w:r>
      <w:r>
        <w:rPr>
          <w:rFonts w:eastAsia="Calibri"/>
          <w:sz w:val="28"/>
          <w:szCs w:val="28"/>
          <w:lang w:eastAsia="en-US"/>
        </w:rPr>
        <w:t>у</w:t>
      </w:r>
      <w:r w:rsidR="00767750">
        <w:rPr>
          <w:rFonts w:eastAsia="Calibri"/>
          <w:sz w:val="28"/>
          <w:szCs w:val="28"/>
          <w:lang w:eastAsia="en-US"/>
        </w:rPr>
        <w:t xml:space="preserve"> им. А </w:t>
      </w:r>
      <w:proofErr w:type="gramStart"/>
      <w:r w:rsidR="00767750">
        <w:rPr>
          <w:rFonts w:eastAsia="Calibri"/>
          <w:sz w:val="28"/>
          <w:szCs w:val="28"/>
          <w:lang w:eastAsia="en-US"/>
        </w:rPr>
        <w:t>Невского</w:t>
      </w:r>
      <w:proofErr w:type="gramEnd"/>
      <w:r w:rsidRPr="00D67113">
        <w:rPr>
          <w:rFonts w:eastAsia="Calibri"/>
          <w:sz w:val="28"/>
          <w:szCs w:val="28"/>
          <w:lang w:eastAsia="en-US"/>
        </w:rPr>
        <w:t xml:space="preserve"> исключить:</w:t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1134"/>
        <w:gridCol w:w="1277"/>
        <w:gridCol w:w="992"/>
      </w:tblGrid>
      <w:tr w:rsidR="00DB6C53" w:rsidRPr="00D67113" w:rsidTr="00767750">
        <w:trPr>
          <w:trHeight w:val="58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1134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27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92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613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35.01.27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DB6C53" w:rsidRPr="00D67113" w:rsidTr="00767750">
        <w:trPr>
          <w:trHeight w:val="58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</w:tbl>
    <w:p w:rsidR="00DB6C53" w:rsidRPr="00767750" w:rsidRDefault="00DB6C53" w:rsidP="00DB6C53">
      <w:pPr>
        <w:ind w:left="5528"/>
        <w:jc w:val="both"/>
        <w:rPr>
          <w:rFonts w:eastAsia="Calibri"/>
          <w:sz w:val="16"/>
          <w:szCs w:val="16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 xml:space="preserve">ГПОУ ЯО </w:t>
      </w:r>
      <w:proofErr w:type="spellStart"/>
      <w:r w:rsidRPr="00D67113">
        <w:rPr>
          <w:rFonts w:eastAsia="Calibri"/>
          <w:sz w:val="28"/>
          <w:szCs w:val="28"/>
          <w:lang w:eastAsia="en-US"/>
        </w:rPr>
        <w:t>Угличскому</w:t>
      </w:r>
      <w:proofErr w:type="spellEnd"/>
      <w:r w:rsidRPr="00D67113">
        <w:rPr>
          <w:rFonts w:eastAsia="Calibri"/>
          <w:sz w:val="28"/>
          <w:szCs w:val="28"/>
          <w:lang w:eastAsia="en-US"/>
        </w:rPr>
        <w:t xml:space="preserve"> индустриально-педагогическому колледжу</w:t>
      </w:r>
      <w:r w:rsidR="00767750">
        <w:rPr>
          <w:rFonts w:eastAsia="Calibri"/>
          <w:sz w:val="28"/>
          <w:szCs w:val="28"/>
          <w:lang w:eastAsia="en-US"/>
        </w:rPr>
        <w:t>:</w:t>
      </w: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исключить:</w:t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1134"/>
        <w:gridCol w:w="1277"/>
        <w:gridCol w:w="992"/>
      </w:tblGrid>
      <w:tr w:rsidR="00DB6C53" w:rsidRPr="00D67113" w:rsidTr="00767750">
        <w:trPr>
          <w:trHeight w:val="58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1134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27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92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266"/>
        </w:trPr>
        <w:tc>
          <w:tcPr>
            <w:tcW w:w="567" w:type="dxa"/>
            <w:noWrap/>
            <w:hideMark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15.01.32</w:t>
            </w:r>
          </w:p>
        </w:tc>
        <w:tc>
          <w:tcPr>
            <w:tcW w:w="4395" w:type="dxa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Оператор станков с программным управлением</w:t>
            </w:r>
          </w:p>
        </w:tc>
        <w:tc>
          <w:tcPr>
            <w:tcW w:w="1134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7" w:type="dxa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DB6C53" w:rsidRPr="00D67113" w:rsidTr="00767750">
        <w:trPr>
          <w:trHeight w:val="58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</w:tbl>
    <w:p w:rsidR="00DB6C53" w:rsidRPr="00D67113" w:rsidRDefault="00DB6C53" w:rsidP="007677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включить:</w:t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1134"/>
        <w:gridCol w:w="1277"/>
        <w:gridCol w:w="992"/>
      </w:tblGrid>
      <w:tr w:rsidR="00DB6C53" w:rsidRPr="00D67113" w:rsidTr="00D7661A">
        <w:trPr>
          <w:trHeight w:val="783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1134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27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92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497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15.01.38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Оператор-наладчик металлообрабатывающих станков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DB6C53" w:rsidRPr="00D67113" w:rsidTr="00D7661A">
        <w:trPr>
          <w:trHeight w:val="720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</w:tbl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 xml:space="preserve">ГПОУ ЯО Ярославскому колледжу управления и </w:t>
      </w:r>
      <w:proofErr w:type="gramStart"/>
      <w:r w:rsidRPr="00D67113">
        <w:rPr>
          <w:rFonts w:eastAsia="Calibri"/>
          <w:sz w:val="28"/>
          <w:szCs w:val="28"/>
          <w:lang w:eastAsia="en-US"/>
        </w:rPr>
        <w:t>профессиональных</w:t>
      </w:r>
      <w:proofErr w:type="gramEnd"/>
      <w:r w:rsidRPr="00D67113">
        <w:rPr>
          <w:rFonts w:eastAsia="Calibri"/>
          <w:sz w:val="28"/>
          <w:szCs w:val="28"/>
          <w:lang w:eastAsia="en-US"/>
        </w:rPr>
        <w:t xml:space="preserve"> технологий:</w:t>
      </w: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исключить:</w:t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1134"/>
        <w:gridCol w:w="1277"/>
        <w:gridCol w:w="992"/>
      </w:tblGrid>
      <w:tr w:rsidR="00DB6C53" w:rsidRPr="00D67113" w:rsidTr="00D7661A">
        <w:trPr>
          <w:trHeight w:val="943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1134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27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92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409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 29.01.08</w:t>
            </w:r>
          </w:p>
        </w:tc>
        <w:tc>
          <w:tcPr>
            <w:tcW w:w="4395" w:type="dxa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1134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7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DB6C53" w:rsidRPr="00D67113" w:rsidTr="00D7661A">
        <w:trPr>
          <w:trHeight w:val="735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</w:tbl>
    <w:p w:rsidR="00DB6C53" w:rsidRPr="00D67113" w:rsidRDefault="00DB6C53" w:rsidP="00DB6C53">
      <w:pPr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включить:</w:t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1134"/>
        <w:gridCol w:w="1277"/>
        <w:gridCol w:w="992"/>
      </w:tblGrid>
      <w:tr w:rsidR="00DB6C53" w:rsidRPr="00D67113" w:rsidTr="00D7661A">
        <w:trPr>
          <w:trHeight w:val="1059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1134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27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92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673"/>
        </w:trPr>
        <w:tc>
          <w:tcPr>
            <w:tcW w:w="567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</w:tcPr>
          <w:p w:rsidR="00DB6C53" w:rsidRPr="00D67113" w:rsidRDefault="00DB6C53" w:rsidP="00767750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15.01.38</w:t>
            </w:r>
          </w:p>
        </w:tc>
        <w:tc>
          <w:tcPr>
            <w:tcW w:w="4395" w:type="dxa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Оператор-наладчик металлообрабатывающих станков</w:t>
            </w:r>
          </w:p>
        </w:tc>
        <w:tc>
          <w:tcPr>
            <w:tcW w:w="1134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7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DB6C53" w:rsidRPr="00D67113" w:rsidTr="00D7661A">
        <w:trPr>
          <w:trHeight w:val="750"/>
        </w:trPr>
        <w:tc>
          <w:tcPr>
            <w:tcW w:w="567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" w:type="dxa"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29.01.34</w:t>
            </w:r>
          </w:p>
        </w:tc>
        <w:tc>
          <w:tcPr>
            <w:tcW w:w="4395" w:type="dxa"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Оператор оборудования швейного производства (по видам)</w:t>
            </w:r>
          </w:p>
        </w:tc>
        <w:tc>
          <w:tcPr>
            <w:tcW w:w="1134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7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DB6C53" w:rsidRPr="00D67113" w:rsidTr="00D7661A">
        <w:trPr>
          <w:trHeight w:val="735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</w:tbl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ГПОАУ ЯО Рыбинскому профессионально-педагогическому колледжу:</w:t>
      </w: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исключить:</w:t>
      </w:r>
    </w:p>
    <w:tbl>
      <w:tblPr>
        <w:tblW w:w="9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1134"/>
        <w:gridCol w:w="1277"/>
        <w:gridCol w:w="983"/>
      </w:tblGrid>
      <w:tr w:rsidR="00DB6C53" w:rsidRPr="00D67113" w:rsidTr="00D7661A">
        <w:trPr>
          <w:trHeight w:val="1017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1134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27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8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26.01.03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Слесарь-монтажник судовой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DB6C53" w:rsidRPr="00D67113" w:rsidTr="00D7661A">
        <w:trPr>
          <w:trHeight w:val="705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</w:tbl>
    <w:p w:rsidR="00DB6C5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767750" w:rsidRDefault="00767750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767750" w:rsidRDefault="00767750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767750" w:rsidRPr="00D67113" w:rsidRDefault="00767750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CA18D2" w:rsidRDefault="00CA18D2" w:rsidP="0076775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включить:</w:t>
      </w:r>
    </w:p>
    <w:tbl>
      <w:tblPr>
        <w:tblW w:w="9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1134"/>
        <w:gridCol w:w="1277"/>
        <w:gridCol w:w="983"/>
      </w:tblGrid>
      <w:tr w:rsidR="00DB6C53" w:rsidRPr="00D67113" w:rsidTr="00D7661A">
        <w:trPr>
          <w:trHeight w:val="996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1134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27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8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15.01.35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Мастер слесарных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DB6C53" w:rsidRPr="00D67113" w:rsidTr="00D7661A">
        <w:trPr>
          <w:trHeight w:val="705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</w:tbl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ГПОАУ ЯО Ярославск</w:t>
      </w:r>
      <w:r>
        <w:rPr>
          <w:rFonts w:eastAsia="Calibri"/>
          <w:sz w:val="28"/>
          <w:szCs w:val="28"/>
          <w:lang w:eastAsia="en-US"/>
        </w:rPr>
        <w:t>ому</w:t>
      </w:r>
      <w:r w:rsidRPr="00D67113">
        <w:rPr>
          <w:rFonts w:eastAsia="Calibri"/>
          <w:sz w:val="28"/>
          <w:szCs w:val="28"/>
          <w:lang w:eastAsia="en-US"/>
        </w:rPr>
        <w:t xml:space="preserve"> колледж</w:t>
      </w:r>
      <w:r>
        <w:rPr>
          <w:rFonts w:eastAsia="Calibri"/>
          <w:sz w:val="28"/>
          <w:szCs w:val="28"/>
          <w:lang w:eastAsia="en-US"/>
        </w:rPr>
        <w:t>у</w:t>
      </w:r>
      <w:r w:rsidRPr="00D67113">
        <w:rPr>
          <w:rFonts w:eastAsia="Calibri"/>
          <w:sz w:val="28"/>
          <w:szCs w:val="28"/>
          <w:lang w:eastAsia="en-US"/>
        </w:rPr>
        <w:t xml:space="preserve"> гостиничного и строительного сервиса</w:t>
      </w:r>
      <w:r w:rsidR="00767750">
        <w:rPr>
          <w:rFonts w:eastAsia="Calibri"/>
          <w:sz w:val="28"/>
          <w:szCs w:val="28"/>
          <w:lang w:eastAsia="en-US"/>
        </w:rPr>
        <w:t xml:space="preserve"> </w:t>
      </w:r>
      <w:r w:rsidR="00CA18D2">
        <w:rPr>
          <w:rFonts w:eastAsia="Calibri"/>
          <w:sz w:val="28"/>
          <w:szCs w:val="28"/>
          <w:lang w:eastAsia="en-US"/>
        </w:rPr>
        <w:t>включить</w:t>
      </w:r>
      <w:r w:rsidRPr="00D67113">
        <w:rPr>
          <w:rFonts w:eastAsia="Calibri"/>
          <w:sz w:val="28"/>
          <w:szCs w:val="28"/>
          <w:lang w:eastAsia="en-US"/>
        </w:rPr>
        <w:t>:</w:t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1134"/>
        <w:gridCol w:w="1277"/>
        <w:gridCol w:w="992"/>
      </w:tblGrid>
      <w:tr w:rsidR="00DB6C53" w:rsidRPr="00D67113" w:rsidTr="00D7661A">
        <w:trPr>
          <w:trHeight w:val="995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1134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27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92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375"/>
        </w:trPr>
        <w:tc>
          <w:tcPr>
            <w:tcW w:w="567" w:type="dxa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15.01.05</w:t>
            </w:r>
          </w:p>
        </w:tc>
        <w:tc>
          <w:tcPr>
            <w:tcW w:w="4395" w:type="dxa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proofErr w:type="gramStart"/>
            <w:r w:rsidRPr="00D67113">
              <w:rPr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134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7" w:type="dxa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DB6C53" w:rsidRPr="00D67113" w:rsidTr="00D7661A">
        <w:trPr>
          <w:trHeight w:val="660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</w:tbl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ГПОАУ ЯО Ростовскому колледжу отраслевых технологий</w:t>
      </w:r>
      <w:r>
        <w:rPr>
          <w:rFonts w:eastAsia="Calibri"/>
          <w:sz w:val="28"/>
          <w:szCs w:val="28"/>
          <w:lang w:eastAsia="en-US"/>
        </w:rPr>
        <w:t>:</w:t>
      </w: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исключить</w:t>
      </w:r>
      <w:r w:rsidR="00767750">
        <w:rPr>
          <w:rFonts w:eastAsia="Calibri"/>
          <w:sz w:val="28"/>
          <w:szCs w:val="28"/>
          <w:lang w:eastAsia="en-US"/>
        </w:rPr>
        <w:t>:</w:t>
      </w:r>
    </w:p>
    <w:tbl>
      <w:tblPr>
        <w:tblW w:w="9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993"/>
        <w:gridCol w:w="1418"/>
        <w:gridCol w:w="983"/>
      </w:tblGrid>
      <w:tr w:rsidR="00DB6C53" w:rsidRPr="00D67113" w:rsidTr="00D7661A">
        <w:trPr>
          <w:trHeight w:val="1092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99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418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8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511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29.01.07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Портной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DB6C53" w:rsidRPr="00D67113" w:rsidTr="00D7661A">
        <w:trPr>
          <w:trHeight w:val="750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</w:tbl>
    <w:p w:rsidR="00DB6C53" w:rsidRPr="00D67113" w:rsidRDefault="00DB6C53" w:rsidP="00DB6C53">
      <w:pPr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включить:</w:t>
      </w:r>
    </w:p>
    <w:tbl>
      <w:tblPr>
        <w:tblW w:w="9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993"/>
        <w:gridCol w:w="1418"/>
        <w:gridCol w:w="983"/>
      </w:tblGrid>
      <w:tr w:rsidR="00DB6C53" w:rsidRPr="00D67113" w:rsidTr="00D7661A">
        <w:trPr>
          <w:trHeight w:val="1036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99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418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8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459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12.01.09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DB6C53" w:rsidRPr="00D67113" w:rsidTr="00D7661A">
        <w:trPr>
          <w:trHeight w:val="511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29.01.33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Мастер по изготовлению швейных изделий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DB6C53" w:rsidRPr="00D67113" w:rsidTr="00D7661A">
        <w:trPr>
          <w:trHeight w:val="750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</w:tr>
    </w:tbl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767750" w:rsidRDefault="00767750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67113">
        <w:rPr>
          <w:rFonts w:eastAsia="Calibri"/>
          <w:sz w:val="28"/>
          <w:szCs w:val="28"/>
          <w:lang w:eastAsia="en-US"/>
        </w:rPr>
        <w:t xml:space="preserve">ГПОУ ЯО </w:t>
      </w:r>
      <w:proofErr w:type="spellStart"/>
      <w:r w:rsidRPr="00D67113">
        <w:rPr>
          <w:rFonts w:eastAsia="Calibri"/>
          <w:sz w:val="28"/>
          <w:szCs w:val="28"/>
          <w:lang w:eastAsia="en-US"/>
        </w:rPr>
        <w:t>Тутаевск</w:t>
      </w:r>
      <w:r>
        <w:rPr>
          <w:rFonts w:eastAsia="Calibri"/>
          <w:sz w:val="28"/>
          <w:szCs w:val="28"/>
          <w:lang w:eastAsia="en-US"/>
        </w:rPr>
        <w:t>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политехническому</w:t>
      </w:r>
      <w:r w:rsidRPr="00D67113">
        <w:rPr>
          <w:rFonts w:eastAsia="Calibri"/>
          <w:sz w:val="28"/>
          <w:szCs w:val="28"/>
          <w:lang w:eastAsia="en-US"/>
        </w:rPr>
        <w:t xml:space="preserve"> техникум</w:t>
      </w:r>
      <w:r>
        <w:rPr>
          <w:rFonts w:eastAsia="Calibri"/>
          <w:sz w:val="28"/>
          <w:szCs w:val="28"/>
          <w:lang w:eastAsia="en-US"/>
        </w:rPr>
        <w:t>у</w:t>
      </w:r>
      <w:r w:rsidRPr="00D67113">
        <w:rPr>
          <w:rFonts w:eastAsia="Calibri"/>
          <w:sz w:val="28"/>
          <w:szCs w:val="28"/>
          <w:lang w:eastAsia="en-US"/>
        </w:rPr>
        <w:t>:</w:t>
      </w: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исключить:</w:t>
      </w:r>
    </w:p>
    <w:tbl>
      <w:tblPr>
        <w:tblW w:w="9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993"/>
        <w:gridCol w:w="1418"/>
        <w:gridCol w:w="983"/>
      </w:tblGrid>
      <w:tr w:rsidR="00DB6C53" w:rsidRPr="00D67113" w:rsidTr="00D7661A">
        <w:trPr>
          <w:trHeight w:val="1070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99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418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8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29.01.07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Портной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CA18D2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CA18D2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  <w:tr w:rsidR="00DB6C53" w:rsidRPr="00D67113" w:rsidTr="00D7661A">
        <w:trPr>
          <w:trHeight w:val="657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CA18D2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CA18D2" w:rsidP="00CA18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</w:tbl>
    <w:p w:rsidR="00DB6C53" w:rsidRPr="00D67113" w:rsidRDefault="00DB6C53" w:rsidP="00DB6C53">
      <w:pPr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дополнительно включить</w:t>
      </w:r>
      <w:r w:rsidR="00767750">
        <w:rPr>
          <w:rFonts w:eastAsia="Calibri"/>
          <w:sz w:val="28"/>
          <w:szCs w:val="28"/>
          <w:lang w:eastAsia="en-US"/>
        </w:rPr>
        <w:t>:</w:t>
      </w:r>
    </w:p>
    <w:tbl>
      <w:tblPr>
        <w:tblW w:w="9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993"/>
        <w:gridCol w:w="1418"/>
        <w:gridCol w:w="983"/>
      </w:tblGrid>
      <w:tr w:rsidR="00DB6C53" w:rsidRPr="00D67113" w:rsidTr="00D7661A">
        <w:trPr>
          <w:trHeight w:val="986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99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418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8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D6711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767750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13.01.10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DB6C53" w:rsidRPr="00D67113" w:rsidTr="00D7661A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6711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767750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35.01.27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Мастер сельскохозяйственного производства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DB6C53" w:rsidRPr="00D67113" w:rsidTr="00D7661A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D6711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29.01.33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Мастер по изготовлению швейных изделий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CA18D2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CA18D2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</w:tr>
      <w:tr w:rsidR="00DB6C53" w:rsidRPr="00D67113" w:rsidTr="00D7661A">
        <w:trPr>
          <w:trHeight w:val="657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CA18D2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CA18D2" w:rsidP="00CA18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</w:tr>
    </w:tbl>
    <w:p w:rsidR="00DB6C53" w:rsidRPr="00767750" w:rsidRDefault="00DB6C53" w:rsidP="00DB6C53">
      <w:pPr>
        <w:ind w:left="5528"/>
        <w:jc w:val="both"/>
        <w:rPr>
          <w:rFonts w:eastAsia="Calibri"/>
          <w:sz w:val="16"/>
          <w:szCs w:val="16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ГПОУ ЯО Ярославск</w:t>
      </w:r>
      <w:r>
        <w:rPr>
          <w:rFonts w:eastAsia="Calibri"/>
          <w:sz w:val="28"/>
          <w:szCs w:val="28"/>
          <w:lang w:eastAsia="en-US"/>
        </w:rPr>
        <w:t>ому</w:t>
      </w:r>
      <w:r w:rsidRPr="00D67113">
        <w:rPr>
          <w:rFonts w:eastAsia="Calibri"/>
          <w:sz w:val="28"/>
          <w:szCs w:val="28"/>
          <w:lang w:eastAsia="en-US"/>
        </w:rPr>
        <w:t xml:space="preserve"> политехническ</w:t>
      </w:r>
      <w:r>
        <w:rPr>
          <w:rFonts w:eastAsia="Calibri"/>
          <w:sz w:val="28"/>
          <w:szCs w:val="28"/>
          <w:lang w:eastAsia="en-US"/>
        </w:rPr>
        <w:t>ому</w:t>
      </w:r>
      <w:r w:rsidRPr="00D67113">
        <w:rPr>
          <w:rFonts w:eastAsia="Calibri"/>
          <w:sz w:val="28"/>
          <w:szCs w:val="28"/>
          <w:lang w:eastAsia="en-US"/>
        </w:rPr>
        <w:t xml:space="preserve"> колледж</w:t>
      </w:r>
      <w:r>
        <w:rPr>
          <w:rFonts w:eastAsia="Calibri"/>
          <w:sz w:val="28"/>
          <w:szCs w:val="28"/>
          <w:lang w:eastAsia="en-US"/>
        </w:rPr>
        <w:t>у</w:t>
      </w:r>
      <w:r w:rsidRPr="00D67113">
        <w:rPr>
          <w:rFonts w:eastAsia="Calibri"/>
          <w:sz w:val="28"/>
          <w:szCs w:val="28"/>
          <w:lang w:eastAsia="en-US"/>
        </w:rPr>
        <w:t xml:space="preserve"> № 24:</w:t>
      </w: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исключить:</w:t>
      </w:r>
    </w:p>
    <w:tbl>
      <w:tblPr>
        <w:tblW w:w="9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993"/>
        <w:gridCol w:w="1418"/>
        <w:gridCol w:w="983"/>
      </w:tblGrid>
      <w:tr w:rsidR="00DB6C53" w:rsidRPr="00D67113" w:rsidTr="00767750">
        <w:trPr>
          <w:trHeight w:val="58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99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418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8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767750">
        <w:trPr>
          <w:trHeight w:val="58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15.01.05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proofErr w:type="gramStart"/>
            <w:r w:rsidRPr="00D67113">
              <w:rPr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DB6C53" w:rsidRPr="00D67113" w:rsidTr="00767750">
        <w:trPr>
          <w:trHeight w:val="58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</w:tbl>
    <w:p w:rsidR="00DB6C53" w:rsidRDefault="00DB6C53" w:rsidP="00DB6C53">
      <w:pPr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включить:</w:t>
      </w:r>
    </w:p>
    <w:tbl>
      <w:tblPr>
        <w:tblW w:w="9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993"/>
        <w:gridCol w:w="1418"/>
        <w:gridCol w:w="983"/>
      </w:tblGrid>
      <w:tr w:rsidR="00DB6C53" w:rsidRPr="00D67113" w:rsidTr="00D7661A">
        <w:trPr>
          <w:trHeight w:val="948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99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418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8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75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26.01.01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Судостроитель-судоремонтник металлических судов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DB6C53" w:rsidRPr="00D67113" w:rsidTr="00D7661A">
        <w:trPr>
          <w:trHeight w:val="690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</w:tbl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ГПОУ ЯО Ярославск</w:t>
      </w:r>
      <w:r>
        <w:rPr>
          <w:rFonts w:eastAsia="Calibri"/>
          <w:sz w:val="28"/>
          <w:szCs w:val="28"/>
          <w:lang w:eastAsia="en-US"/>
        </w:rPr>
        <w:t>ому</w:t>
      </w:r>
      <w:r w:rsidRPr="00D67113">
        <w:rPr>
          <w:rFonts w:eastAsia="Calibri"/>
          <w:sz w:val="28"/>
          <w:szCs w:val="28"/>
          <w:lang w:eastAsia="en-US"/>
        </w:rPr>
        <w:t xml:space="preserve"> колледж</w:t>
      </w:r>
      <w:r>
        <w:rPr>
          <w:rFonts w:eastAsia="Calibri"/>
          <w:sz w:val="28"/>
          <w:szCs w:val="28"/>
          <w:lang w:eastAsia="en-US"/>
        </w:rPr>
        <w:t>у</w:t>
      </w:r>
      <w:r w:rsidRPr="00D67113">
        <w:rPr>
          <w:rFonts w:eastAsia="Calibri"/>
          <w:sz w:val="28"/>
          <w:szCs w:val="28"/>
          <w:lang w:eastAsia="en-US"/>
        </w:rPr>
        <w:t xml:space="preserve"> индустрии питания:</w:t>
      </w: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исключить:</w:t>
      </w:r>
    </w:p>
    <w:tbl>
      <w:tblPr>
        <w:tblW w:w="9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993"/>
        <w:gridCol w:w="1418"/>
        <w:gridCol w:w="983"/>
      </w:tblGrid>
      <w:tr w:rsidR="00DB6C53" w:rsidRPr="00D67113" w:rsidTr="00D7661A">
        <w:trPr>
          <w:trHeight w:val="954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99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418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8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375"/>
        </w:trPr>
        <w:tc>
          <w:tcPr>
            <w:tcW w:w="567" w:type="dxa"/>
            <w:noWrap/>
            <w:hideMark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43.01.09</w:t>
            </w:r>
          </w:p>
        </w:tc>
        <w:tc>
          <w:tcPr>
            <w:tcW w:w="4395" w:type="dxa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Повар, кондитер</w:t>
            </w:r>
          </w:p>
        </w:tc>
        <w:tc>
          <w:tcPr>
            <w:tcW w:w="993" w:type="dxa"/>
            <w:shd w:val="clear" w:color="auto" w:fill="auto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DB6C53" w:rsidRPr="00D67113" w:rsidTr="00D7661A">
        <w:trPr>
          <w:trHeight w:val="720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</w:tbl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включить</w:t>
      </w:r>
    </w:p>
    <w:tbl>
      <w:tblPr>
        <w:tblW w:w="9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993"/>
        <w:gridCol w:w="1418"/>
        <w:gridCol w:w="983"/>
      </w:tblGrid>
      <w:tr w:rsidR="00DB6C53" w:rsidRPr="00D67113" w:rsidTr="00D7661A">
        <w:trPr>
          <w:trHeight w:val="894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99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418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8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375"/>
        </w:trPr>
        <w:tc>
          <w:tcPr>
            <w:tcW w:w="567" w:type="dxa"/>
            <w:noWrap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09.01.03</w:t>
            </w:r>
          </w:p>
        </w:tc>
        <w:tc>
          <w:tcPr>
            <w:tcW w:w="4395" w:type="dxa"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Оператор информационных систем и ресурсов</w:t>
            </w:r>
          </w:p>
        </w:tc>
        <w:tc>
          <w:tcPr>
            <w:tcW w:w="993" w:type="dxa"/>
            <w:shd w:val="clear" w:color="auto" w:fill="auto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DB6C53" w:rsidRPr="00D67113" w:rsidTr="00767750">
        <w:trPr>
          <w:trHeight w:val="58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</w:tbl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ГПОАУ ЯО Заволжскому политехническому колледжу дополнительно включить:</w:t>
      </w:r>
    </w:p>
    <w:tbl>
      <w:tblPr>
        <w:tblW w:w="9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993"/>
        <w:gridCol w:w="1418"/>
        <w:gridCol w:w="983"/>
      </w:tblGrid>
      <w:tr w:rsidR="00DB6C53" w:rsidRPr="00D67113" w:rsidTr="00D7661A">
        <w:trPr>
          <w:trHeight w:val="957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shd w:val="clear" w:color="auto" w:fill="auto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993" w:type="dxa"/>
            <w:shd w:val="clear" w:color="auto" w:fill="auto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418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8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750"/>
        </w:trPr>
        <w:tc>
          <w:tcPr>
            <w:tcW w:w="567" w:type="dxa"/>
            <w:noWrap/>
            <w:hideMark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15.01.23</w:t>
            </w:r>
          </w:p>
        </w:tc>
        <w:tc>
          <w:tcPr>
            <w:tcW w:w="4395" w:type="dxa"/>
            <w:shd w:val="clear" w:color="auto" w:fill="auto"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Наладчик станков и оборудования в механообработке</w:t>
            </w:r>
          </w:p>
        </w:tc>
        <w:tc>
          <w:tcPr>
            <w:tcW w:w="993" w:type="dxa"/>
            <w:shd w:val="clear" w:color="auto" w:fill="auto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  <w:tr w:rsidR="00DB6C53" w:rsidRPr="00D67113" w:rsidTr="00D7661A">
        <w:trPr>
          <w:trHeight w:val="675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</w:tbl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767750" w:rsidRDefault="00767750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750" w:rsidRDefault="00767750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750" w:rsidRDefault="00767750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750" w:rsidRDefault="00767750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750" w:rsidRDefault="00767750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 xml:space="preserve">ГПОУ ЯО </w:t>
      </w:r>
      <w:proofErr w:type="gramStart"/>
      <w:r w:rsidRPr="00D67113">
        <w:rPr>
          <w:rFonts w:eastAsia="Calibri"/>
          <w:sz w:val="28"/>
          <w:szCs w:val="28"/>
          <w:lang w:eastAsia="en-US"/>
        </w:rPr>
        <w:t>Гаврилов-Ямскому</w:t>
      </w:r>
      <w:proofErr w:type="gramEnd"/>
      <w:r w:rsidRPr="00D67113">
        <w:rPr>
          <w:rFonts w:eastAsia="Calibri"/>
          <w:sz w:val="28"/>
          <w:szCs w:val="28"/>
          <w:lang w:eastAsia="en-US"/>
        </w:rPr>
        <w:t xml:space="preserve"> политехническому колледжу</w:t>
      </w:r>
      <w:r w:rsidR="00767750">
        <w:rPr>
          <w:rFonts w:eastAsia="Calibri"/>
          <w:sz w:val="28"/>
          <w:szCs w:val="28"/>
          <w:lang w:eastAsia="en-US"/>
        </w:rPr>
        <w:t>:</w:t>
      </w: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исключить:</w:t>
      </w:r>
    </w:p>
    <w:tbl>
      <w:tblPr>
        <w:tblW w:w="9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993"/>
        <w:gridCol w:w="1418"/>
        <w:gridCol w:w="983"/>
      </w:tblGrid>
      <w:tr w:rsidR="00DB6C53" w:rsidRPr="00D67113" w:rsidTr="00D7661A">
        <w:trPr>
          <w:trHeight w:val="930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shd w:val="clear" w:color="auto" w:fill="auto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993" w:type="dxa"/>
            <w:shd w:val="clear" w:color="auto" w:fill="auto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418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8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286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15.01.29</w:t>
            </w:r>
          </w:p>
        </w:tc>
        <w:tc>
          <w:tcPr>
            <w:tcW w:w="4395" w:type="dxa"/>
            <w:shd w:val="clear" w:color="auto" w:fill="auto"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Контролер станочных и слесарных работ</w:t>
            </w:r>
          </w:p>
        </w:tc>
        <w:tc>
          <w:tcPr>
            <w:tcW w:w="993" w:type="dxa"/>
            <w:shd w:val="clear" w:color="auto" w:fill="auto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DB6C53" w:rsidRPr="00D67113" w:rsidTr="00D7661A">
        <w:trPr>
          <w:trHeight w:val="611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" w:type="dxa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15.01.32</w:t>
            </w:r>
          </w:p>
        </w:tc>
        <w:tc>
          <w:tcPr>
            <w:tcW w:w="4395" w:type="dxa"/>
            <w:shd w:val="clear" w:color="auto" w:fill="auto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Оператор станков с программным управлением</w:t>
            </w:r>
          </w:p>
        </w:tc>
        <w:tc>
          <w:tcPr>
            <w:tcW w:w="993" w:type="dxa"/>
            <w:shd w:val="clear" w:color="auto" w:fill="auto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DB6C53" w:rsidRPr="00D67113" w:rsidTr="00D7661A">
        <w:trPr>
          <w:trHeight w:val="705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</w:tbl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</w:t>
      </w:r>
      <w:r w:rsidR="00767750">
        <w:rPr>
          <w:rFonts w:eastAsia="Calibri"/>
          <w:sz w:val="28"/>
          <w:szCs w:val="28"/>
          <w:lang w:eastAsia="en-US"/>
        </w:rPr>
        <w:t xml:space="preserve"> </w:t>
      </w:r>
      <w:r w:rsidRPr="00D67113">
        <w:rPr>
          <w:rFonts w:eastAsia="Calibri"/>
          <w:sz w:val="28"/>
          <w:szCs w:val="28"/>
          <w:lang w:eastAsia="en-US"/>
        </w:rPr>
        <w:t>включить:</w:t>
      </w:r>
    </w:p>
    <w:tbl>
      <w:tblPr>
        <w:tblW w:w="9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993"/>
        <w:gridCol w:w="1418"/>
        <w:gridCol w:w="983"/>
      </w:tblGrid>
      <w:tr w:rsidR="00DB6C53" w:rsidRPr="00D67113" w:rsidTr="00D7661A">
        <w:trPr>
          <w:trHeight w:val="854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shd w:val="clear" w:color="auto" w:fill="auto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993" w:type="dxa"/>
            <w:shd w:val="clear" w:color="auto" w:fill="auto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418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8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712"/>
        </w:trPr>
        <w:tc>
          <w:tcPr>
            <w:tcW w:w="567" w:type="dxa"/>
            <w:noWrap/>
            <w:hideMark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15.01.29</w:t>
            </w:r>
          </w:p>
        </w:tc>
        <w:tc>
          <w:tcPr>
            <w:tcW w:w="4395" w:type="dxa"/>
            <w:shd w:val="clear" w:color="auto" w:fill="auto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Контролер качества в машиностроении</w:t>
            </w:r>
          </w:p>
        </w:tc>
        <w:tc>
          <w:tcPr>
            <w:tcW w:w="993" w:type="dxa"/>
            <w:shd w:val="clear" w:color="auto" w:fill="auto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DB6C53" w:rsidRPr="00D67113" w:rsidTr="00D7661A">
        <w:trPr>
          <w:trHeight w:val="423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15.01.38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Оператор-наладчик металлообрабатывающих станков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DB6C53" w:rsidRPr="00D67113" w:rsidTr="00D7661A">
        <w:trPr>
          <w:trHeight w:val="705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</w:tbl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 xml:space="preserve">ГПОАУ ЯО </w:t>
      </w:r>
      <w:proofErr w:type="spellStart"/>
      <w:r w:rsidRPr="00D67113">
        <w:rPr>
          <w:rFonts w:eastAsia="Calibri"/>
          <w:sz w:val="28"/>
          <w:szCs w:val="28"/>
          <w:lang w:eastAsia="en-US"/>
        </w:rPr>
        <w:t>Угличскому</w:t>
      </w:r>
      <w:proofErr w:type="spellEnd"/>
      <w:r w:rsidRPr="00D671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D67113">
        <w:rPr>
          <w:rFonts w:eastAsia="Calibri"/>
          <w:sz w:val="28"/>
          <w:szCs w:val="28"/>
          <w:lang w:eastAsia="en-US"/>
        </w:rPr>
        <w:t>аграрно-политехнический</w:t>
      </w:r>
      <w:proofErr w:type="spellEnd"/>
      <w:proofErr w:type="gramEnd"/>
      <w:r w:rsidRPr="00D67113">
        <w:rPr>
          <w:rFonts w:eastAsia="Calibri"/>
          <w:sz w:val="28"/>
          <w:szCs w:val="28"/>
          <w:lang w:eastAsia="en-US"/>
        </w:rPr>
        <w:t xml:space="preserve"> колледжу</w:t>
      </w:r>
      <w:r w:rsidR="00767750">
        <w:rPr>
          <w:rFonts w:eastAsia="Calibri"/>
          <w:sz w:val="28"/>
          <w:szCs w:val="28"/>
          <w:lang w:eastAsia="en-US"/>
        </w:rPr>
        <w:t>:</w:t>
      </w:r>
      <w:r w:rsidRPr="00D67113">
        <w:rPr>
          <w:rFonts w:eastAsia="Calibri"/>
          <w:sz w:val="28"/>
          <w:szCs w:val="28"/>
          <w:lang w:eastAsia="en-US"/>
        </w:rPr>
        <w:t xml:space="preserve"> </w:t>
      </w: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исключить:</w:t>
      </w:r>
    </w:p>
    <w:tbl>
      <w:tblPr>
        <w:tblW w:w="9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993"/>
        <w:gridCol w:w="1418"/>
        <w:gridCol w:w="983"/>
      </w:tblGrid>
      <w:tr w:rsidR="00DB6C53" w:rsidRPr="00D67113" w:rsidTr="00D7661A">
        <w:trPr>
          <w:trHeight w:val="1068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99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418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8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375"/>
        </w:trPr>
        <w:tc>
          <w:tcPr>
            <w:tcW w:w="567" w:type="dxa"/>
            <w:noWrap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29.01.08</w:t>
            </w:r>
          </w:p>
        </w:tc>
        <w:tc>
          <w:tcPr>
            <w:tcW w:w="4395" w:type="dxa"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993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DB6C53" w:rsidRPr="00D67113" w:rsidTr="00D7661A">
        <w:trPr>
          <w:trHeight w:val="795"/>
        </w:trPr>
        <w:tc>
          <w:tcPr>
            <w:tcW w:w="6522" w:type="dxa"/>
            <w:gridSpan w:val="3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93" w:type="dxa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</w:tbl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- включить:</w:t>
      </w:r>
    </w:p>
    <w:tbl>
      <w:tblPr>
        <w:tblW w:w="9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993"/>
        <w:gridCol w:w="1418"/>
        <w:gridCol w:w="983"/>
      </w:tblGrid>
      <w:tr w:rsidR="00DB6C53" w:rsidRPr="00D67113" w:rsidTr="00D7661A">
        <w:trPr>
          <w:trHeight w:val="995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99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418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8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375"/>
        </w:trPr>
        <w:tc>
          <w:tcPr>
            <w:tcW w:w="567" w:type="dxa"/>
            <w:noWrap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60" w:type="dxa"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29.01.34</w:t>
            </w:r>
          </w:p>
        </w:tc>
        <w:tc>
          <w:tcPr>
            <w:tcW w:w="4395" w:type="dxa"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Оператор оборудования швейного производства (по видам)</w:t>
            </w:r>
          </w:p>
        </w:tc>
        <w:tc>
          <w:tcPr>
            <w:tcW w:w="993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DB6C53" w:rsidRPr="00D67113" w:rsidTr="00D7661A">
        <w:trPr>
          <w:trHeight w:val="795"/>
        </w:trPr>
        <w:tc>
          <w:tcPr>
            <w:tcW w:w="6522" w:type="dxa"/>
            <w:gridSpan w:val="3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93" w:type="dxa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</w:tbl>
    <w:p w:rsidR="00DB6C5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767750" w:rsidRPr="00D67113" w:rsidRDefault="00767750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</w:p>
    <w:p w:rsidR="00DB6C53" w:rsidRDefault="00DB6C53" w:rsidP="0076775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ГПОАУ ЯО Ярославскому колледжу сервиса и дизайна</w:t>
      </w:r>
      <w:r w:rsidR="00767750">
        <w:rPr>
          <w:rFonts w:eastAsia="Calibri"/>
          <w:sz w:val="28"/>
          <w:szCs w:val="28"/>
          <w:lang w:eastAsia="en-US"/>
        </w:rPr>
        <w:t xml:space="preserve"> </w:t>
      </w:r>
      <w:r w:rsidRPr="00D67113">
        <w:rPr>
          <w:rFonts w:eastAsia="Calibri"/>
          <w:sz w:val="28"/>
          <w:szCs w:val="28"/>
          <w:lang w:eastAsia="en-US"/>
        </w:rPr>
        <w:t>дополнительно включить:</w:t>
      </w:r>
    </w:p>
    <w:tbl>
      <w:tblPr>
        <w:tblW w:w="9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993"/>
        <w:gridCol w:w="1418"/>
        <w:gridCol w:w="983"/>
      </w:tblGrid>
      <w:tr w:rsidR="00DB6C53" w:rsidRPr="00D67113" w:rsidTr="00767750">
        <w:trPr>
          <w:trHeight w:val="940"/>
        </w:trPr>
        <w:tc>
          <w:tcPr>
            <w:tcW w:w="567" w:type="dxa"/>
            <w:hideMark/>
          </w:tcPr>
          <w:p w:rsidR="00DB6C53" w:rsidRPr="00D67113" w:rsidRDefault="00DB6C53" w:rsidP="007677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7677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7677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993" w:type="dxa"/>
            <w:hideMark/>
          </w:tcPr>
          <w:p w:rsidR="00DB6C53" w:rsidRPr="00D67113" w:rsidRDefault="00DB6C53" w:rsidP="007677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418" w:type="dxa"/>
            <w:hideMark/>
          </w:tcPr>
          <w:p w:rsidR="00DB6C53" w:rsidRPr="00D67113" w:rsidRDefault="00DB6C53" w:rsidP="0076775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83" w:type="dxa"/>
            <w:hideMark/>
          </w:tcPr>
          <w:p w:rsidR="00DB6C53" w:rsidRPr="00D67113" w:rsidRDefault="00DB6C53" w:rsidP="007677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767750">
        <w:trPr>
          <w:trHeight w:val="375"/>
        </w:trPr>
        <w:tc>
          <w:tcPr>
            <w:tcW w:w="567" w:type="dxa"/>
            <w:noWrap/>
            <w:hideMark/>
          </w:tcPr>
          <w:p w:rsidR="00DB6C53" w:rsidRPr="00D67113" w:rsidRDefault="00DB6C53" w:rsidP="007677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DB6C53" w:rsidRPr="00D67113" w:rsidRDefault="00DB6C53" w:rsidP="00767750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29.01.34</w:t>
            </w:r>
          </w:p>
        </w:tc>
        <w:tc>
          <w:tcPr>
            <w:tcW w:w="4395" w:type="dxa"/>
          </w:tcPr>
          <w:p w:rsidR="00DB6C53" w:rsidRPr="00D67113" w:rsidRDefault="00DB6C53" w:rsidP="00767750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Оператор оборудования швейного производства (по видам)</w:t>
            </w:r>
          </w:p>
        </w:tc>
        <w:tc>
          <w:tcPr>
            <w:tcW w:w="993" w:type="dxa"/>
          </w:tcPr>
          <w:p w:rsidR="00DB6C53" w:rsidRPr="00D67113" w:rsidRDefault="00DB6C53" w:rsidP="007677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noWrap/>
          </w:tcPr>
          <w:p w:rsidR="00DB6C53" w:rsidRPr="00D67113" w:rsidRDefault="00DB6C53" w:rsidP="007677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DB6C53" w:rsidRPr="00D67113" w:rsidRDefault="00DB6C53" w:rsidP="007677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DB6C53" w:rsidRPr="00D67113" w:rsidTr="00767750">
        <w:trPr>
          <w:trHeight w:val="375"/>
        </w:trPr>
        <w:tc>
          <w:tcPr>
            <w:tcW w:w="567" w:type="dxa"/>
            <w:noWrap/>
          </w:tcPr>
          <w:p w:rsidR="00DB6C53" w:rsidRPr="00D67113" w:rsidRDefault="00DB6C53" w:rsidP="007677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60" w:type="dxa"/>
          </w:tcPr>
          <w:p w:rsidR="00DB6C53" w:rsidRPr="00D67113" w:rsidRDefault="00DB6C53" w:rsidP="00767750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54.01.02</w:t>
            </w:r>
          </w:p>
        </w:tc>
        <w:tc>
          <w:tcPr>
            <w:tcW w:w="4395" w:type="dxa"/>
          </w:tcPr>
          <w:p w:rsidR="00DB6C53" w:rsidRPr="00D67113" w:rsidRDefault="00DB6C53" w:rsidP="00767750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Ювелир</w:t>
            </w:r>
          </w:p>
        </w:tc>
        <w:tc>
          <w:tcPr>
            <w:tcW w:w="993" w:type="dxa"/>
          </w:tcPr>
          <w:p w:rsidR="00DB6C53" w:rsidRPr="00D67113" w:rsidRDefault="00DB6C53" w:rsidP="007677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18" w:type="dxa"/>
            <w:noWrap/>
          </w:tcPr>
          <w:p w:rsidR="00DB6C53" w:rsidRPr="00D67113" w:rsidRDefault="00DB6C53" w:rsidP="007677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DB6C53" w:rsidRPr="00D67113" w:rsidRDefault="00DB6C53" w:rsidP="007677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DB6C53" w:rsidRPr="00D67113" w:rsidTr="00767750">
        <w:trPr>
          <w:trHeight w:val="795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76775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7677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7677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76775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</w:tbl>
    <w:p w:rsidR="00767750" w:rsidRDefault="00767750" w:rsidP="00DB6C53">
      <w:pPr>
        <w:jc w:val="both"/>
        <w:rPr>
          <w:rFonts w:eastAsia="Calibri"/>
          <w:sz w:val="28"/>
          <w:szCs w:val="28"/>
          <w:lang w:eastAsia="en-US"/>
        </w:rPr>
      </w:pPr>
    </w:p>
    <w:p w:rsidR="00DB6C53" w:rsidRDefault="00DB6C53" w:rsidP="007677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 xml:space="preserve">ГПОУ ЯО </w:t>
      </w:r>
      <w:r>
        <w:rPr>
          <w:rFonts w:eastAsia="Calibri"/>
          <w:sz w:val="28"/>
          <w:szCs w:val="28"/>
          <w:lang w:eastAsia="en-US"/>
        </w:rPr>
        <w:t>Рыбинскому полиграфическому колледжу</w:t>
      </w:r>
      <w:r w:rsidRPr="00D67113">
        <w:rPr>
          <w:rFonts w:eastAsia="Calibri"/>
          <w:sz w:val="28"/>
          <w:szCs w:val="28"/>
          <w:lang w:eastAsia="en-US"/>
        </w:rPr>
        <w:t xml:space="preserve"> дополнительно включить:</w:t>
      </w:r>
    </w:p>
    <w:tbl>
      <w:tblPr>
        <w:tblW w:w="9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395"/>
        <w:gridCol w:w="993"/>
        <w:gridCol w:w="1418"/>
        <w:gridCol w:w="983"/>
      </w:tblGrid>
      <w:tr w:rsidR="00DB6C53" w:rsidRPr="00D67113" w:rsidTr="00D7661A">
        <w:trPr>
          <w:trHeight w:val="940"/>
        </w:trPr>
        <w:tc>
          <w:tcPr>
            <w:tcW w:w="567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560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Коды профессий</w:t>
            </w:r>
          </w:p>
        </w:tc>
        <w:tc>
          <w:tcPr>
            <w:tcW w:w="4395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Наименование профессий</w:t>
            </w:r>
          </w:p>
        </w:tc>
        <w:tc>
          <w:tcPr>
            <w:tcW w:w="99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 форма</w:t>
            </w:r>
          </w:p>
        </w:tc>
        <w:tc>
          <w:tcPr>
            <w:tcW w:w="1418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7113">
              <w:rPr>
                <w:rFonts w:eastAsia="Calibri"/>
                <w:sz w:val="28"/>
                <w:szCs w:val="28"/>
                <w:lang w:eastAsia="en-US"/>
              </w:rPr>
              <w:t>Очная-заочная</w:t>
            </w:r>
            <w:proofErr w:type="gramEnd"/>
            <w:r w:rsidRPr="00D67113">
              <w:rPr>
                <w:rFonts w:eastAsia="Calibri"/>
                <w:sz w:val="28"/>
                <w:szCs w:val="28"/>
                <w:lang w:eastAsia="en-US"/>
              </w:rPr>
              <w:t xml:space="preserve"> форма</w:t>
            </w:r>
          </w:p>
        </w:tc>
        <w:tc>
          <w:tcPr>
            <w:tcW w:w="983" w:type="dxa"/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DB6C53" w:rsidRPr="00D67113" w:rsidTr="00D7661A">
        <w:trPr>
          <w:trHeight w:val="375"/>
        </w:trPr>
        <w:tc>
          <w:tcPr>
            <w:tcW w:w="567" w:type="dxa"/>
            <w:noWrap/>
            <w:hideMark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</w:tcPr>
          <w:p w:rsidR="00DB6C53" w:rsidRDefault="00DB6C53" w:rsidP="00D766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15.01.35</w:t>
            </w:r>
          </w:p>
        </w:tc>
        <w:tc>
          <w:tcPr>
            <w:tcW w:w="4395" w:type="dxa"/>
          </w:tcPr>
          <w:p w:rsidR="00DB6C53" w:rsidRDefault="00DB6C53" w:rsidP="00D766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Мастер слесарных работ</w:t>
            </w:r>
          </w:p>
        </w:tc>
        <w:tc>
          <w:tcPr>
            <w:tcW w:w="993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6711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DB6C53" w:rsidRPr="00D67113" w:rsidTr="00D7661A">
        <w:trPr>
          <w:trHeight w:val="597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DB6C53" w:rsidRPr="00D67113" w:rsidRDefault="00DB6C53" w:rsidP="00D766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Итого по программам подготовки квалифицированных рабочих, служащих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</w:tbl>
    <w:p w:rsidR="00DB6C53" w:rsidRDefault="00DB6C53" w:rsidP="00DB6C53">
      <w:pPr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DB6C53">
      <w:pPr>
        <w:jc w:val="both"/>
        <w:rPr>
          <w:rFonts w:eastAsia="Calibri"/>
          <w:sz w:val="28"/>
          <w:szCs w:val="28"/>
          <w:lang w:eastAsia="en-US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5528"/>
        <w:rPr>
          <w:sz w:val="28"/>
          <w:szCs w:val="28"/>
        </w:rPr>
        <w:sectPr w:rsidR="00DB6C53" w:rsidRPr="00D67113" w:rsidSect="00767750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Приложение № 2 к приказу</w:t>
      </w:r>
    </w:p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министерства образования</w:t>
      </w:r>
    </w:p>
    <w:p w:rsidR="00DB6C53" w:rsidRPr="00D67113" w:rsidRDefault="00DB6C53" w:rsidP="00DB6C53">
      <w:pPr>
        <w:ind w:left="5528"/>
        <w:jc w:val="both"/>
        <w:rPr>
          <w:rFonts w:eastAsia="Calibri"/>
          <w:sz w:val="28"/>
          <w:szCs w:val="28"/>
          <w:lang w:eastAsia="en-US"/>
        </w:rPr>
      </w:pPr>
      <w:r w:rsidRPr="00D67113">
        <w:rPr>
          <w:rFonts w:eastAsia="Calibri"/>
          <w:sz w:val="28"/>
          <w:szCs w:val="28"/>
          <w:lang w:eastAsia="en-US"/>
        </w:rPr>
        <w:t>Ярославской области</w:t>
      </w: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5528"/>
        <w:rPr>
          <w:sz w:val="28"/>
          <w:szCs w:val="28"/>
        </w:rPr>
      </w:pPr>
      <w:r w:rsidRPr="00D67113">
        <w:rPr>
          <w:sz w:val="28"/>
          <w:szCs w:val="28"/>
        </w:rPr>
        <w:t>от___________№_________</w:t>
      </w: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jc w:val="center"/>
        <w:rPr>
          <w:sz w:val="28"/>
          <w:szCs w:val="28"/>
        </w:rPr>
      </w:pPr>
      <w:r w:rsidRPr="00D67113">
        <w:rPr>
          <w:sz w:val="28"/>
          <w:szCs w:val="28"/>
        </w:rPr>
        <w:t xml:space="preserve">Изменения </w:t>
      </w: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jc w:val="center"/>
        <w:rPr>
          <w:color w:val="000000"/>
          <w:sz w:val="28"/>
          <w:szCs w:val="28"/>
        </w:rPr>
      </w:pPr>
      <w:r w:rsidRPr="00D67113">
        <w:rPr>
          <w:sz w:val="28"/>
          <w:szCs w:val="28"/>
        </w:rPr>
        <w:t>в к</w:t>
      </w:r>
      <w:r w:rsidRPr="00D67113">
        <w:rPr>
          <w:color w:val="000000"/>
          <w:sz w:val="28"/>
          <w:szCs w:val="28"/>
        </w:rPr>
        <w:t>онтрольные цифры приема граждан по специальностям среднего профессионального образования для обучения по образовательным программам подготовки специалистов среднего звена, за счет бюджетных ассигнований Ярославской области приема на 2024/2025 учебный год</w:t>
      </w: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jc w:val="center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jc w:val="center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 xml:space="preserve">ГПОУ ЯО </w:t>
      </w:r>
      <w:proofErr w:type="spellStart"/>
      <w:r w:rsidRPr="00D67113">
        <w:rPr>
          <w:sz w:val="28"/>
          <w:szCs w:val="28"/>
        </w:rPr>
        <w:t>Мышкинск</w:t>
      </w:r>
      <w:r>
        <w:rPr>
          <w:sz w:val="28"/>
          <w:szCs w:val="28"/>
        </w:rPr>
        <w:t>ому</w:t>
      </w:r>
      <w:proofErr w:type="spellEnd"/>
      <w:r w:rsidRPr="00D67113">
        <w:rPr>
          <w:sz w:val="28"/>
          <w:szCs w:val="28"/>
        </w:rPr>
        <w:t xml:space="preserve"> политехническ</w:t>
      </w:r>
      <w:r>
        <w:rPr>
          <w:sz w:val="28"/>
          <w:szCs w:val="28"/>
        </w:rPr>
        <w:t>ому</w:t>
      </w:r>
      <w:r w:rsidRPr="00D67113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у</w:t>
      </w:r>
      <w:r w:rsidRPr="00D67113">
        <w:rPr>
          <w:sz w:val="28"/>
          <w:szCs w:val="28"/>
        </w:rPr>
        <w:t xml:space="preserve"> дополнительно включить:</w:t>
      </w:r>
    </w:p>
    <w:tbl>
      <w:tblPr>
        <w:tblW w:w="97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9"/>
        <w:gridCol w:w="1698"/>
        <w:gridCol w:w="3294"/>
        <w:gridCol w:w="992"/>
        <w:gridCol w:w="992"/>
        <w:gridCol w:w="878"/>
        <w:gridCol w:w="1171"/>
      </w:tblGrid>
      <w:tr w:rsidR="00DB6C53" w:rsidRPr="00D67113" w:rsidTr="00D7661A">
        <w:trPr>
          <w:trHeight w:val="11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Наименование специальностей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37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09.02.01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Компьютерные системы и комплексы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</w:tr>
      <w:tr w:rsidR="00DB6C53" w:rsidRPr="00D67113" w:rsidTr="00D7661A">
        <w:trPr>
          <w:trHeight w:val="67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</w:tr>
    </w:tbl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 xml:space="preserve">ГПОУ ЯО </w:t>
      </w:r>
      <w:proofErr w:type="spellStart"/>
      <w:r w:rsidRPr="00D67113">
        <w:rPr>
          <w:sz w:val="28"/>
          <w:szCs w:val="28"/>
        </w:rPr>
        <w:t>Переславск</w:t>
      </w:r>
      <w:r>
        <w:rPr>
          <w:sz w:val="28"/>
          <w:szCs w:val="28"/>
        </w:rPr>
        <w:t>ому</w:t>
      </w:r>
      <w:proofErr w:type="spellEnd"/>
      <w:r w:rsidRPr="00D67113">
        <w:rPr>
          <w:sz w:val="28"/>
          <w:szCs w:val="28"/>
        </w:rPr>
        <w:t xml:space="preserve">  колледж</w:t>
      </w:r>
      <w:r>
        <w:rPr>
          <w:sz w:val="28"/>
          <w:szCs w:val="28"/>
        </w:rPr>
        <w:t>у</w:t>
      </w:r>
      <w:r w:rsidRPr="00D67113">
        <w:rPr>
          <w:sz w:val="28"/>
          <w:szCs w:val="28"/>
        </w:rPr>
        <w:t xml:space="preserve"> им. А </w:t>
      </w:r>
      <w:proofErr w:type="gramStart"/>
      <w:r w:rsidRPr="00D67113">
        <w:rPr>
          <w:sz w:val="28"/>
          <w:szCs w:val="28"/>
        </w:rPr>
        <w:t>Невского</w:t>
      </w:r>
      <w:proofErr w:type="gramEnd"/>
      <w:r w:rsidRPr="00D67113">
        <w:rPr>
          <w:sz w:val="28"/>
          <w:szCs w:val="28"/>
        </w:rPr>
        <w:t>:</w:t>
      </w: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- исключить:</w:t>
      </w:r>
    </w:p>
    <w:tbl>
      <w:tblPr>
        <w:tblW w:w="9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698"/>
        <w:gridCol w:w="3294"/>
        <w:gridCol w:w="992"/>
        <w:gridCol w:w="992"/>
        <w:gridCol w:w="851"/>
        <w:gridCol w:w="1171"/>
      </w:tblGrid>
      <w:tr w:rsidR="00DB6C53" w:rsidRPr="00D67113" w:rsidTr="00767750">
        <w:trPr>
          <w:trHeight w:val="1125"/>
        </w:trPr>
        <w:tc>
          <w:tcPr>
            <w:tcW w:w="679" w:type="dxa"/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98" w:type="dxa"/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294" w:type="dxa"/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proofErr w:type="gramStart"/>
            <w:r w:rsidRPr="00D67113">
              <w:rPr>
                <w:sz w:val="28"/>
                <w:szCs w:val="28"/>
              </w:rPr>
              <w:t>Наименование специальностей)</w:t>
            </w:r>
            <w:proofErr w:type="gram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767750">
        <w:trPr>
          <w:trHeight w:val="423"/>
        </w:trPr>
        <w:tc>
          <w:tcPr>
            <w:tcW w:w="679" w:type="dxa"/>
            <w:shd w:val="clear" w:color="000000" w:fill="FFFFFF"/>
            <w:noWrap/>
            <w:hideMark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698" w:type="dxa"/>
            <w:shd w:val="clear" w:color="000000" w:fill="FFFFFF"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15.02.12</w:t>
            </w:r>
          </w:p>
        </w:tc>
        <w:tc>
          <w:tcPr>
            <w:tcW w:w="3294" w:type="dxa"/>
            <w:shd w:val="clear" w:color="000000" w:fill="FFFFFF"/>
            <w:vAlign w:val="center"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992" w:type="dxa"/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  <w:tc>
          <w:tcPr>
            <w:tcW w:w="1171" w:type="dxa"/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35</w:t>
            </w:r>
          </w:p>
        </w:tc>
      </w:tr>
      <w:tr w:rsidR="00DB6C53" w:rsidRPr="00D67113" w:rsidTr="00767750">
        <w:trPr>
          <w:trHeight w:val="423"/>
        </w:trPr>
        <w:tc>
          <w:tcPr>
            <w:tcW w:w="679" w:type="dxa"/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698" w:type="dxa"/>
            <w:shd w:val="clear" w:color="000000" w:fill="FFFFFF"/>
          </w:tcPr>
          <w:p w:rsidR="00DB6C53" w:rsidRDefault="00DB6C53" w:rsidP="00D766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38.02.05</w:t>
            </w:r>
          </w:p>
        </w:tc>
        <w:tc>
          <w:tcPr>
            <w:tcW w:w="3294" w:type="dxa"/>
            <w:shd w:val="clear" w:color="000000" w:fill="FFFFFF"/>
          </w:tcPr>
          <w:p w:rsidR="00DB6C53" w:rsidRDefault="00DB6C53" w:rsidP="00D766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Товароведение и экспертиза качества потребительских товаров</w:t>
            </w:r>
          </w:p>
        </w:tc>
        <w:tc>
          <w:tcPr>
            <w:tcW w:w="992" w:type="dxa"/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DB6C53" w:rsidRPr="00D67113" w:rsidTr="00767750">
        <w:trPr>
          <w:trHeight w:val="705"/>
        </w:trPr>
        <w:tc>
          <w:tcPr>
            <w:tcW w:w="5671" w:type="dxa"/>
            <w:gridSpan w:val="3"/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711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  <w:tc>
          <w:tcPr>
            <w:tcW w:w="1171" w:type="dxa"/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6016CC" w:rsidRDefault="006016CC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- включить:</w:t>
      </w:r>
    </w:p>
    <w:tbl>
      <w:tblPr>
        <w:tblW w:w="96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9"/>
        <w:gridCol w:w="1698"/>
        <w:gridCol w:w="3294"/>
        <w:gridCol w:w="992"/>
        <w:gridCol w:w="992"/>
        <w:gridCol w:w="851"/>
        <w:gridCol w:w="1171"/>
      </w:tblGrid>
      <w:tr w:rsidR="00DB6C53" w:rsidRPr="00D67113" w:rsidTr="00D7661A">
        <w:trPr>
          <w:trHeight w:val="11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42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15.02.17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35</w:t>
            </w:r>
          </w:p>
        </w:tc>
      </w:tr>
      <w:tr w:rsidR="00DB6C53" w:rsidRPr="00D67113" w:rsidTr="00D7661A">
        <w:trPr>
          <w:trHeight w:val="423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Default="00DB6C53" w:rsidP="00D766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38.02.08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Default="00DB6C53" w:rsidP="00D766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Торговое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DB6C53" w:rsidRPr="00D67113" w:rsidTr="00D7661A">
        <w:trPr>
          <w:trHeight w:val="70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711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7113">
              <w:rPr>
                <w:sz w:val="28"/>
                <w:szCs w:val="28"/>
              </w:rPr>
              <w:t>5</w:t>
            </w:r>
          </w:p>
        </w:tc>
      </w:tr>
    </w:tbl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 xml:space="preserve">ГПОАУ ЯО </w:t>
      </w:r>
      <w:proofErr w:type="spellStart"/>
      <w:r w:rsidRPr="00D67113">
        <w:rPr>
          <w:sz w:val="28"/>
          <w:szCs w:val="28"/>
        </w:rPr>
        <w:t>Любимск</w:t>
      </w:r>
      <w:r>
        <w:rPr>
          <w:sz w:val="28"/>
          <w:szCs w:val="28"/>
        </w:rPr>
        <w:t>ому</w:t>
      </w:r>
      <w:proofErr w:type="spellEnd"/>
      <w:r w:rsidRPr="00D67113">
        <w:rPr>
          <w:sz w:val="28"/>
          <w:szCs w:val="28"/>
        </w:rPr>
        <w:t xml:space="preserve"> аграрно-политехническ</w:t>
      </w:r>
      <w:r>
        <w:rPr>
          <w:sz w:val="28"/>
          <w:szCs w:val="28"/>
        </w:rPr>
        <w:t>ому</w:t>
      </w:r>
      <w:r w:rsidRPr="00D67113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у</w:t>
      </w:r>
      <w:r w:rsidRPr="00D67113">
        <w:rPr>
          <w:sz w:val="28"/>
          <w:szCs w:val="28"/>
        </w:rPr>
        <w:t xml:space="preserve"> дополнительно включить:</w:t>
      </w:r>
    </w:p>
    <w:tbl>
      <w:tblPr>
        <w:tblW w:w="96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9"/>
        <w:gridCol w:w="1698"/>
        <w:gridCol w:w="3294"/>
        <w:gridCol w:w="992"/>
        <w:gridCol w:w="992"/>
        <w:gridCol w:w="851"/>
        <w:gridCol w:w="1171"/>
      </w:tblGrid>
      <w:tr w:rsidR="00DB6C53" w:rsidRPr="00D67113" w:rsidTr="00D7661A">
        <w:trPr>
          <w:trHeight w:val="112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366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1.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35.02.05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Агрономия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CA18D2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</w:t>
            </w:r>
            <w:r w:rsidR="00CA18D2">
              <w:rPr>
                <w:sz w:val="28"/>
                <w:szCs w:val="28"/>
              </w:rPr>
              <w:t>4</w:t>
            </w:r>
          </w:p>
        </w:tc>
      </w:tr>
      <w:tr w:rsidR="00DB6C53" w:rsidRPr="00D67113" w:rsidTr="00D7661A">
        <w:trPr>
          <w:trHeight w:val="5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</w:tr>
    </w:tbl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ГПОАУ ЯО «Ярославский промышленно-экономический колледж им. Н.П. Пастухова:</w:t>
      </w: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- исключить: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1134"/>
      </w:tblGrid>
      <w:tr w:rsidR="00DB6C53" w:rsidRPr="00D67113" w:rsidTr="00D7661A">
        <w:trPr>
          <w:trHeight w:val="11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23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15.02.12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6016CC">
            <w:pPr>
              <w:ind w:right="-108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B6C53" w:rsidRPr="00D67113" w:rsidTr="00D7661A">
        <w:trPr>
          <w:trHeight w:val="23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15.02.14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6016CC">
            <w:pPr>
              <w:ind w:right="-108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B6C53" w:rsidRPr="00D67113" w:rsidTr="00D7661A">
        <w:trPr>
          <w:trHeight w:val="70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75</w:t>
            </w:r>
          </w:p>
        </w:tc>
      </w:tr>
    </w:tbl>
    <w:p w:rsidR="006016CC" w:rsidRDefault="006016CC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- включить: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1134"/>
      </w:tblGrid>
      <w:tr w:rsidR="00DB6C53" w:rsidRPr="00D67113" w:rsidTr="00D7661A">
        <w:trPr>
          <w:trHeight w:val="11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46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6016CC">
            <w:pPr>
              <w:ind w:right="-108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50</w:t>
            </w:r>
          </w:p>
        </w:tc>
      </w:tr>
      <w:tr w:rsidR="00DB6C53" w:rsidRPr="00D67113" w:rsidTr="00D7661A">
        <w:trPr>
          <w:trHeight w:val="46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18.02.09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Переработка нефти и газа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B6C53" w:rsidRPr="00D67113" w:rsidTr="00D7661A">
        <w:trPr>
          <w:trHeight w:val="46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27.02.04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 xml:space="preserve">Автоматические </w:t>
            </w:r>
            <w:r w:rsidR="00CA18D2" w:rsidRPr="00D67113">
              <w:rPr>
                <w:color w:val="000000"/>
                <w:sz w:val="28"/>
                <w:szCs w:val="28"/>
              </w:rPr>
              <w:t>системы</w:t>
            </w:r>
            <w:r w:rsidRPr="00D67113">
              <w:rPr>
                <w:color w:val="000000"/>
                <w:sz w:val="28"/>
                <w:szCs w:val="28"/>
              </w:rPr>
              <w:t xml:space="preserve">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B6C53" w:rsidRPr="00D67113" w:rsidTr="00D7661A">
        <w:trPr>
          <w:trHeight w:val="50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100</w:t>
            </w:r>
          </w:p>
        </w:tc>
      </w:tr>
    </w:tbl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ГПОАУ ЯО Ярославск</w:t>
      </w:r>
      <w:r>
        <w:rPr>
          <w:sz w:val="28"/>
          <w:szCs w:val="28"/>
        </w:rPr>
        <w:t>ому</w:t>
      </w:r>
      <w:r w:rsidRPr="00D67113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у</w:t>
      </w:r>
      <w:r w:rsidRPr="00D67113">
        <w:rPr>
          <w:sz w:val="28"/>
          <w:szCs w:val="28"/>
        </w:rPr>
        <w:t xml:space="preserve"> гостиничного и строительного сервиса исключить: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1134"/>
      </w:tblGrid>
      <w:tr w:rsidR="00DB6C53" w:rsidRPr="00D67113" w:rsidTr="00767750">
        <w:trPr>
          <w:trHeight w:val="1125"/>
        </w:trPr>
        <w:tc>
          <w:tcPr>
            <w:tcW w:w="655" w:type="dxa"/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767750">
        <w:trPr>
          <w:trHeight w:val="388"/>
        </w:trPr>
        <w:tc>
          <w:tcPr>
            <w:tcW w:w="655" w:type="dxa"/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2" w:type="dxa"/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43.02.16</w:t>
            </w:r>
          </w:p>
        </w:tc>
        <w:tc>
          <w:tcPr>
            <w:tcW w:w="3544" w:type="dxa"/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Туризм и гостеприимство</w:t>
            </w:r>
          </w:p>
        </w:tc>
        <w:tc>
          <w:tcPr>
            <w:tcW w:w="992" w:type="dxa"/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20</w:t>
            </w:r>
          </w:p>
        </w:tc>
      </w:tr>
      <w:tr w:rsidR="00DB6C53" w:rsidRPr="00D67113" w:rsidTr="00767750">
        <w:trPr>
          <w:trHeight w:val="705"/>
        </w:trPr>
        <w:tc>
          <w:tcPr>
            <w:tcW w:w="5671" w:type="dxa"/>
            <w:gridSpan w:val="3"/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20</w:t>
            </w:r>
          </w:p>
        </w:tc>
      </w:tr>
    </w:tbl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ГПОУ ЯО «Ярославский автомеханический колледж»:</w:t>
      </w: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- исключить: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1134"/>
      </w:tblGrid>
      <w:tr w:rsidR="00DB6C53" w:rsidRPr="00D67113" w:rsidTr="00D7661A">
        <w:trPr>
          <w:trHeight w:val="11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46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 13.02.11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767750">
            <w:pPr>
              <w:ind w:right="-108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75</w:t>
            </w:r>
          </w:p>
        </w:tc>
      </w:tr>
      <w:tr w:rsidR="00DB6C53" w:rsidRPr="00D67113" w:rsidTr="00D7661A">
        <w:trPr>
          <w:trHeight w:val="70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75</w:t>
            </w:r>
          </w:p>
        </w:tc>
      </w:tr>
    </w:tbl>
    <w:p w:rsidR="006016CC" w:rsidRDefault="006016CC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6016CC" w:rsidRDefault="006016CC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6016CC" w:rsidRDefault="006016CC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6016CC" w:rsidRDefault="006016CC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6016CC" w:rsidRDefault="006016CC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- включить: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1134"/>
      </w:tblGrid>
      <w:tr w:rsidR="00DB6C53" w:rsidRPr="00D67113" w:rsidTr="00D7661A">
        <w:trPr>
          <w:trHeight w:val="11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46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 13.02.13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767750">
            <w:pPr>
              <w:ind w:right="-108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75</w:t>
            </w:r>
          </w:p>
        </w:tc>
      </w:tr>
      <w:tr w:rsidR="00DB6C53" w:rsidRPr="00D67113" w:rsidTr="00D7661A">
        <w:trPr>
          <w:trHeight w:val="70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75</w:t>
            </w:r>
          </w:p>
        </w:tc>
      </w:tr>
    </w:tbl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ГПОАУ ЯО Ярославский </w:t>
      </w:r>
      <w:r w:rsidRPr="00D67113">
        <w:rPr>
          <w:sz w:val="28"/>
          <w:szCs w:val="28"/>
        </w:rPr>
        <w:t>колледж сервиса и дизайна исключить: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1134"/>
      </w:tblGrid>
      <w:tr w:rsidR="00DB6C53" w:rsidRPr="00D67113" w:rsidTr="00D7661A">
        <w:trPr>
          <w:trHeight w:val="11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46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43.02.17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Технологии индустрии красоты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</w:tr>
      <w:tr w:rsidR="00DB6C53" w:rsidRPr="00D67113" w:rsidTr="00D7661A">
        <w:trPr>
          <w:trHeight w:val="70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</w:tr>
    </w:tbl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ГПОУ ЯО Пошехонск</w:t>
      </w:r>
      <w:r>
        <w:rPr>
          <w:sz w:val="28"/>
          <w:szCs w:val="28"/>
        </w:rPr>
        <w:t>ому</w:t>
      </w:r>
      <w:r w:rsidRPr="00D67113">
        <w:rPr>
          <w:sz w:val="28"/>
          <w:szCs w:val="28"/>
        </w:rPr>
        <w:t xml:space="preserve"> аграрно-политехническ</w:t>
      </w:r>
      <w:r>
        <w:rPr>
          <w:sz w:val="28"/>
          <w:szCs w:val="28"/>
        </w:rPr>
        <w:t>ому</w:t>
      </w:r>
      <w:r w:rsidRPr="00D67113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у</w:t>
      </w:r>
      <w:r w:rsidRPr="00D67113">
        <w:rPr>
          <w:sz w:val="28"/>
          <w:szCs w:val="28"/>
        </w:rPr>
        <w:t xml:space="preserve"> исключить: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1134"/>
      </w:tblGrid>
      <w:tr w:rsidR="00DB6C53" w:rsidRPr="00D67113" w:rsidTr="00D7661A">
        <w:trPr>
          <w:trHeight w:val="11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46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38.02.02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Страховое дело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10</w:t>
            </w:r>
          </w:p>
        </w:tc>
      </w:tr>
      <w:tr w:rsidR="00DB6C53" w:rsidRPr="00D67113" w:rsidTr="00D7661A">
        <w:trPr>
          <w:trHeight w:val="50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10</w:t>
            </w:r>
          </w:p>
        </w:tc>
      </w:tr>
    </w:tbl>
    <w:p w:rsidR="00DB6C53" w:rsidRPr="005A4094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ГПОУ ЯО Даниловск</w:t>
      </w:r>
      <w:r>
        <w:rPr>
          <w:sz w:val="28"/>
          <w:szCs w:val="28"/>
        </w:rPr>
        <w:t>ому</w:t>
      </w:r>
      <w:r w:rsidRPr="00D67113">
        <w:rPr>
          <w:sz w:val="28"/>
          <w:szCs w:val="28"/>
        </w:rPr>
        <w:t xml:space="preserve"> политехническ</w:t>
      </w:r>
      <w:r>
        <w:rPr>
          <w:sz w:val="28"/>
          <w:szCs w:val="28"/>
        </w:rPr>
        <w:t>ому</w:t>
      </w:r>
      <w:r w:rsidRPr="00D67113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у</w:t>
      </w:r>
      <w:r w:rsidRPr="00D67113">
        <w:rPr>
          <w:sz w:val="28"/>
          <w:szCs w:val="28"/>
        </w:rPr>
        <w:t>:</w:t>
      </w: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- исключить: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1134"/>
      </w:tblGrid>
      <w:tr w:rsidR="00DB6C53" w:rsidRPr="00D67113" w:rsidTr="00DB6C53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33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38.02.04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Коммерция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</w:tr>
      <w:tr w:rsidR="00DB6C53" w:rsidRPr="00D67113" w:rsidTr="00D7661A">
        <w:trPr>
          <w:trHeight w:val="42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</w:tr>
    </w:tbl>
    <w:p w:rsidR="006016CC" w:rsidRDefault="006016CC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- включить: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1134"/>
      </w:tblGrid>
      <w:tr w:rsidR="00DB6C53" w:rsidRPr="00D67113" w:rsidTr="00D7661A">
        <w:trPr>
          <w:trHeight w:val="11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2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 38.02.08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Торговое дело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</w:tr>
      <w:tr w:rsidR="00DB6C53" w:rsidRPr="00D67113" w:rsidTr="00D7661A">
        <w:trPr>
          <w:trHeight w:val="569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</w:tr>
    </w:tbl>
    <w:p w:rsidR="00DB6C53" w:rsidRPr="006016CC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ГПОУ ЯО Ярославск</w:t>
      </w:r>
      <w:r>
        <w:rPr>
          <w:sz w:val="28"/>
          <w:szCs w:val="28"/>
        </w:rPr>
        <w:t>ому</w:t>
      </w:r>
      <w:r w:rsidRPr="00D67113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ому</w:t>
      </w:r>
      <w:r w:rsidRPr="00D67113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у</w:t>
      </w:r>
      <w:r w:rsidRPr="00D67113">
        <w:rPr>
          <w:sz w:val="28"/>
          <w:szCs w:val="28"/>
        </w:rPr>
        <w:t xml:space="preserve"> дополнительно включить: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1134"/>
      </w:tblGrid>
      <w:tr w:rsidR="00DB6C53" w:rsidRPr="00D67113" w:rsidTr="00D7661A">
        <w:trPr>
          <w:trHeight w:val="11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32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right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 21.02.19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Землеустройство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</w:tr>
      <w:tr w:rsidR="00DB6C53" w:rsidRPr="00D67113" w:rsidTr="006016CC">
        <w:trPr>
          <w:trHeight w:val="5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</w:tr>
    </w:tbl>
    <w:p w:rsidR="00DB6C53" w:rsidRPr="006016CC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ГПОУ ЯО Ярославскому</w:t>
      </w:r>
      <w:r w:rsidRPr="00D67113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у</w:t>
      </w:r>
      <w:r w:rsidRPr="00D67113">
        <w:rPr>
          <w:sz w:val="28"/>
          <w:szCs w:val="28"/>
        </w:rPr>
        <w:t xml:space="preserve"> индустрии питания</w:t>
      </w:r>
      <w:r w:rsidR="00767750">
        <w:rPr>
          <w:sz w:val="28"/>
          <w:szCs w:val="28"/>
        </w:rPr>
        <w:t xml:space="preserve"> дополнительно включить</w:t>
      </w:r>
      <w:r>
        <w:rPr>
          <w:sz w:val="28"/>
          <w:szCs w:val="28"/>
        </w:rPr>
        <w:t>: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1134"/>
      </w:tblGrid>
      <w:tr w:rsidR="00DB6C53" w:rsidRPr="00D67113" w:rsidTr="00D7661A">
        <w:trPr>
          <w:trHeight w:val="11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46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19.02.11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Технология продуктов питания из растительного сырья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</w:tr>
      <w:tr w:rsidR="00DB6C53" w:rsidRPr="00D67113" w:rsidTr="006016CC">
        <w:trPr>
          <w:trHeight w:val="5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</w:tr>
    </w:tbl>
    <w:p w:rsidR="00DB6C53" w:rsidRPr="006016CC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ГПОУ ЯО Ярославск</w:t>
      </w:r>
      <w:r>
        <w:rPr>
          <w:sz w:val="28"/>
          <w:szCs w:val="28"/>
        </w:rPr>
        <w:t>ому</w:t>
      </w:r>
      <w:r w:rsidRPr="00D67113">
        <w:rPr>
          <w:sz w:val="28"/>
          <w:szCs w:val="28"/>
        </w:rPr>
        <w:t xml:space="preserve"> торгово-экономическ</w:t>
      </w:r>
      <w:r>
        <w:rPr>
          <w:sz w:val="28"/>
          <w:szCs w:val="28"/>
        </w:rPr>
        <w:t>ому</w:t>
      </w:r>
      <w:r w:rsidRPr="00D67113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у</w:t>
      </w:r>
      <w:r w:rsidRPr="00D67113">
        <w:rPr>
          <w:sz w:val="28"/>
          <w:szCs w:val="28"/>
        </w:rPr>
        <w:t>:</w:t>
      </w: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- исключить: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992"/>
      </w:tblGrid>
      <w:tr w:rsidR="00DB6C53" w:rsidRPr="00D67113" w:rsidTr="006016CC">
        <w:trPr>
          <w:trHeight w:val="3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2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38.02.04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75</w:t>
            </w:r>
          </w:p>
        </w:tc>
      </w:tr>
      <w:tr w:rsidR="00DB6C53" w:rsidRPr="00D67113" w:rsidTr="006016CC">
        <w:trPr>
          <w:trHeight w:val="5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38.02.05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50</w:t>
            </w:r>
          </w:p>
        </w:tc>
      </w:tr>
      <w:tr w:rsidR="00DB6C53" w:rsidRPr="00D67113" w:rsidTr="00D7661A">
        <w:trPr>
          <w:trHeight w:val="247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43.02.16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Туризм и гостеприимство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CA18D2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</w:tr>
      <w:tr w:rsidR="00DB6C53" w:rsidRPr="00D67113" w:rsidTr="006016CC">
        <w:trPr>
          <w:trHeight w:val="5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CA18D2" w:rsidP="00D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140</w:t>
            </w:r>
          </w:p>
        </w:tc>
      </w:tr>
    </w:tbl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- включить: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992"/>
      </w:tblGrid>
      <w:tr w:rsidR="00DB6C53" w:rsidRPr="00D67113" w:rsidTr="00D7661A">
        <w:trPr>
          <w:trHeight w:val="11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2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38.02.08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Торговое дело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125</w:t>
            </w:r>
          </w:p>
        </w:tc>
      </w:tr>
      <w:tr w:rsidR="00DB6C53" w:rsidRPr="00D67113" w:rsidTr="006016CC">
        <w:trPr>
          <w:trHeight w:val="5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43.02.16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Туризм и гостеприимство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</w:tr>
      <w:tr w:rsidR="00DB6C53" w:rsidRPr="00D67113" w:rsidTr="006016CC">
        <w:trPr>
          <w:trHeight w:val="11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150</w:t>
            </w:r>
          </w:p>
        </w:tc>
      </w:tr>
    </w:tbl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ГПОАУ ЯО Заволжскому</w:t>
      </w:r>
      <w:r w:rsidRPr="00D67113">
        <w:rPr>
          <w:sz w:val="28"/>
          <w:szCs w:val="28"/>
        </w:rPr>
        <w:t xml:space="preserve"> политехническ</w:t>
      </w:r>
      <w:r>
        <w:rPr>
          <w:sz w:val="28"/>
          <w:szCs w:val="28"/>
        </w:rPr>
        <w:t>ому</w:t>
      </w:r>
      <w:r w:rsidRPr="00D67113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у</w:t>
      </w:r>
      <w:r w:rsidRPr="00D67113">
        <w:rPr>
          <w:sz w:val="28"/>
          <w:szCs w:val="28"/>
        </w:rPr>
        <w:t xml:space="preserve"> дополнительно включить: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992"/>
      </w:tblGrid>
      <w:tr w:rsidR="00DB6C53" w:rsidRPr="00D67113" w:rsidTr="00D7661A">
        <w:trPr>
          <w:trHeight w:val="11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46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 23.02.04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</w:tr>
      <w:tr w:rsidR="00DB6C53" w:rsidRPr="00D67113" w:rsidTr="006016CC">
        <w:trPr>
          <w:trHeight w:val="5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</w:tr>
    </w:tbl>
    <w:p w:rsidR="00DB6C5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ГПОУ ЯО Рыбинск</w:t>
      </w:r>
      <w:r>
        <w:rPr>
          <w:sz w:val="28"/>
          <w:szCs w:val="28"/>
        </w:rPr>
        <w:t>ому</w:t>
      </w:r>
      <w:r w:rsidRPr="00D67113">
        <w:rPr>
          <w:sz w:val="28"/>
          <w:szCs w:val="28"/>
        </w:rPr>
        <w:t xml:space="preserve"> лесотехническ</w:t>
      </w:r>
      <w:r>
        <w:rPr>
          <w:sz w:val="28"/>
          <w:szCs w:val="28"/>
        </w:rPr>
        <w:t>ому</w:t>
      </w:r>
      <w:r w:rsidRPr="00D67113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у</w:t>
      </w:r>
      <w:r w:rsidRPr="00D67113">
        <w:rPr>
          <w:sz w:val="28"/>
          <w:szCs w:val="28"/>
        </w:rPr>
        <w:t xml:space="preserve"> дополнительно включить: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992"/>
      </w:tblGrid>
      <w:tr w:rsidR="00DB6C53" w:rsidRPr="00D67113" w:rsidTr="00D7661A">
        <w:trPr>
          <w:trHeight w:val="11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46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25.02.08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Эксплуатация беспилотных авиационных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</w:tr>
      <w:tr w:rsidR="00DB6C53" w:rsidRPr="00D67113" w:rsidTr="006016CC">
        <w:trPr>
          <w:trHeight w:val="5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25</w:t>
            </w:r>
          </w:p>
        </w:tc>
      </w:tr>
    </w:tbl>
    <w:p w:rsidR="00DB6C53" w:rsidRPr="006016CC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16"/>
          <w:szCs w:val="16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ГПОУ ЯО Рыбинск</w:t>
      </w:r>
      <w:r>
        <w:rPr>
          <w:sz w:val="28"/>
          <w:szCs w:val="28"/>
        </w:rPr>
        <w:t>ому</w:t>
      </w:r>
      <w:r w:rsidRPr="00D67113">
        <w:rPr>
          <w:sz w:val="28"/>
          <w:szCs w:val="28"/>
        </w:rPr>
        <w:t xml:space="preserve"> полиграфическ</w:t>
      </w:r>
      <w:r>
        <w:rPr>
          <w:sz w:val="28"/>
          <w:szCs w:val="28"/>
        </w:rPr>
        <w:t>ому</w:t>
      </w:r>
      <w:r w:rsidRPr="00D67113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>у:</w:t>
      </w:r>
      <w:r w:rsidRPr="00D67113">
        <w:rPr>
          <w:sz w:val="28"/>
          <w:szCs w:val="28"/>
        </w:rPr>
        <w:t xml:space="preserve"> </w:t>
      </w: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- исключить: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992"/>
      </w:tblGrid>
      <w:tr w:rsidR="00DB6C53" w:rsidRPr="00D67113" w:rsidTr="00D7661A">
        <w:trPr>
          <w:trHeight w:val="28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6016CC">
        <w:trPr>
          <w:trHeight w:val="5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15.02.12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6016CC">
            <w:pPr>
              <w:ind w:right="-108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50</w:t>
            </w:r>
          </w:p>
        </w:tc>
      </w:tr>
      <w:tr w:rsidR="00DB6C53" w:rsidRPr="00D67113" w:rsidTr="006016CC">
        <w:trPr>
          <w:trHeight w:val="4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29.02.07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Производство изделий из бумаги и картона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</w:tr>
      <w:tr w:rsidR="00DB6C53" w:rsidRPr="00D67113" w:rsidTr="00D7661A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29.02.09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Печатное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45</w:t>
            </w:r>
          </w:p>
        </w:tc>
      </w:tr>
      <w:tr w:rsidR="00DB6C53" w:rsidRPr="00D67113" w:rsidTr="00D7661A">
        <w:trPr>
          <w:trHeight w:val="31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38.02.04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10</w:t>
            </w:r>
          </w:p>
        </w:tc>
      </w:tr>
      <w:tr w:rsidR="00DB6C53" w:rsidRPr="00D67113" w:rsidTr="006016CC">
        <w:trPr>
          <w:trHeight w:val="5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DB6C5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 xml:space="preserve">- </w:t>
      </w:r>
      <w:r>
        <w:rPr>
          <w:sz w:val="28"/>
          <w:szCs w:val="28"/>
        </w:rPr>
        <w:t>включить</w:t>
      </w:r>
      <w:r w:rsidRPr="00D67113">
        <w:rPr>
          <w:sz w:val="28"/>
          <w:szCs w:val="28"/>
        </w:rPr>
        <w:t>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992"/>
      </w:tblGrid>
      <w:tr w:rsidR="00DB6C53" w:rsidRPr="00D67113" w:rsidTr="00D7661A">
        <w:trPr>
          <w:trHeight w:val="11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D7661A">
        <w:trPr>
          <w:trHeight w:val="46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Default="00DB6C53" w:rsidP="00D766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15.02.17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Default="00DB6C53" w:rsidP="00D766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Монтаж, техническое обслуживание, эксплуатация и ремонт промышленного оборудования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B6C53" w:rsidRPr="00D67113" w:rsidTr="00D7661A">
        <w:trPr>
          <w:trHeight w:val="46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Default="00DB6C53" w:rsidP="00D766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29.02.11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Default="00DB6C53" w:rsidP="00D766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Полиграфическое производство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B6C53" w:rsidRPr="00D67113" w:rsidTr="00D7661A">
        <w:trPr>
          <w:trHeight w:val="31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rPr>
                <w:color w:val="000000"/>
                <w:sz w:val="28"/>
                <w:szCs w:val="28"/>
              </w:rPr>
            </w:pPr>
            <w:r w:rsidRPr="00D6711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Default="00DB6C53" w:rsidP="00D7661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38.02.08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Default="00DB6C53" w:rsidP="00D7661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Торговое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B6C53" w:rsidRPr="00D67113" w:rsidTr="006016CC">
        <w:trPr>
          <w:trHeight w:val="5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 xml:space="preserve">ГПОУ ЯО </w:t>
      </w:r>
      <w:proofErr w:type="spellStart"/>
      <w:r w:rsidRPr="00D67113">
        <w:rPr>
          <w:sz w:val="28"/>
          <w:szCs w:val="28"/>
        </w:rPr>
        <w:t>Тутаевск</w:t>
      </w:r>
      <w:r>
        <w:rPr>
          <w:sz w:val="28"/>
          <w:szCs w:val="28"/>
        </w:rPr>
        <w:t>ому</w:t>
      </w:r>
      <w:proofErr w:type="spellEnd"/>
      <w:r w:rsidRPr="00D67113">
        <w:rPr>
          <w:sz w:val="28"/>
          <w:szCs w:val="28"/>
        </w:rPr>
        <w:t xml:space="preserve"> политехническ</w:t>
      </w:r>
      <w:r>
        <w:rPr>
          <w:sz w:val="28"/>
          <w:szCs w:val="28"/>
        </w:rPr>
        <w:t>ому</w:t>
      </w:r>
      <w:r w:rsidRPr="00D67113">
        <w:rPr>
          <w:sz w:val="28"/>
          <w:szCs w:val="28"/>
        </w:rPr>
        <w:t xml:space="preserve"> техникум</w:t>
      </w:r>
      <w:r>
        <w:rPr>
          <w:sz w:val="28"/>
          <w:szCs w:val="28"/>
        </w:rPr>
        <w:t>у</w:t>
      </w:r>
      <w:r w:rsidRPr="00D67113">
        <w:rPr>
          <w:sz w:val="28"/>
          <w:szCs w:val="28"/>
        </w:rPr>
        <w:t xml:space="preserve"> дополнительно включить: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992"/>
      </w:tblGrid>
      <w:tr w:rsidR="00DB6C53" w:rsidRPr="00D67113" w:rsidTr="00D7661A">
        <w:trPr>
          <w:trHeight w:val="11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6016CC">
        <w:trPr>
          <w:trHeight w:val="13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09.02.07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</w:tr>
      <w:tr w:rsidR="00DB6C53" w:rsidRPr="00D67113" w:rsidTr="006016CC">
        <w:trPr>
          <w:trHeight w:val="5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</w:t>
            </w:r>
          </w:p>
        </w:tc>
      </w:tr>
    </w:tbl>
    <w:p w:rsidR="00DB6C5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</w:p>
    <w:p w:rsidR="00DB6C53" w:rsidRPr="00D67113" w:rsidRDefault="00DB6C53" w:rsidP="00DB6C53">
      <w:pPr>
        <w:pStyle w:val="ad"/>
        <w:tabs>
          <w:tab w:val="left" w:pos="142"/>
          <w:tab w:val="left" w:pos="284"/>
          <w:tab w:val="left" w:pos="993"/>
        </w:tabs>
        <w:ind w:left="0" w:firstLine="709"/>
        <w:rPr>
          <w:sz w:val="28"/>
          <w:szCs w:val="28"/>
        </w:rPr>
      </w:pPr>
      <w:r w:rsidRPr="00D67113">
        <w:rPr>
          <w:sz w:val="28"/>
          <w:szCs w:val="28"/>
        </w:rPr>
        <w:t>ФГБОУ ВО ЯО «Рыбинский государственный авиационный технический университет им. П.А. Соловьева» дополнительно включить: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5"/>
        <w:gridCol w:w="1472"/>
        <w:gridCol w:w="3544"/>
        <w:gridCol w:w="992"/>
        <w:gridCol w:w="992"/>
        <w:gridCol w:w="851"/>
        <w:gridCol w:w="992"/>
      </w:tblGrid>
      <w:tr w:rsidR="00DB6C53" w:rsidRPr="00D67113" w:rsidTr="00D7661A">
        <w:trPr>
          <w:trHeight w:val="11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Коды </w:t>
            </w:r>
            <w:proofErr w:type="spellStart"/>
            <w:proofErr w:type="gramStart"/>
            <w:r w:rsidRPr="00D67113">
              <w:rPr>
                <w:sz w:val="28"/>
                <w:szCs w:val="28"/>
              </w:rPr>
              <w:t>специаль-ностей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 xml:space="preserve">Наименование специальностей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Очно-заочная форма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Всего</w:t>
            </w:r>
          </w:p>
        </w:tc>
      </w:tr>
      <w:tr w:rsidR="00DB6C53" w:rsidRPr="00D67113" w:rsidTr="006016CC">
        <w:trPr>
          <w:trHeight w:val="5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15.02.16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67113">
              <w:rPr>
                <w:rFonts w:eastAsia="Calibri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20</w:t>
            </w:r>
          </w:p>
        </w:tc>
      </w:tr>
      <w:tr w:rsidR="00DB6C53" w:rsidRPr="00D67113" w:rsidTr="006016CC">
        <w:trPr>
          <w:trHeight w:val="5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6C53" w:rsidRPr="00D67113" w:rsidRDefault="00DB6C53" w:rsidP="00D7661A">
            <w:pPr>
              <w:rPr>
                <w:sz w:val="28"/>
                <w:szCs w:val="28"/>
              </w:rPr>
            </w:pPr>
            <w:r w:rsidRPr="00D67113">
              <w:rPr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CA18D2" w:rsidP="00D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DB6C53" w:rsidP="00D76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C53" w:rsidRPr="00D67113" w:rsidRDefault="00CA18D2" w:rsidP="00D76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8244FB" w:rsidRPr="005C3233" w:rsidRDefault="008244FB" w:rsidP="005C3233">
      <w:pPr>
        <w:rPr>
          <w:sz w:val="28"/>
          <w:szCs w:val="28"/>
        </w:rPr>
      </w:pPr>
    </w:p>
    <w:sectPr w:rsidR="008244FB" w:rsidRPr="005C3233" w:rsidSect="006016CC">
      <w:headerReference w:type="even" r:id="rId12"/>
      <w:headerReference w:type="default" r:id="rId13"/>
      <w:pgSz w:w="11907" w:h="16840" w:code="9"/>
      <w:pgMar w:top="1134" w:right="567" w:bottom="1134" w:left="1701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9E" w:rsidRDefault="00B10A9E">
      <w:r>
        <w:separator/>
      </w:r>
    </w:p>
  </w:endnote>
  <w:endnote w:type="continuationSeparator" w:id="0">
    <w:p w:rsidR="00B10A9E" w:rsidRDefault="00B1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9E" w:rsidRDefault="00B10A9E">
      <w:r>
        <w:separator/>
      </w:r>
    </w:p>
  </w:footnote>
  <w:footnote w:type="continuationSeparator" w:id="0">
    <w:p w:rsidR="00B10A9E" w:rsidRDefault="00B10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1A" w:rsidRDefault="00D76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7661A" w:rsidRDefault="00D7661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1A" w:rsidRDefault="00D76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329">
      <w:rPr>
        <w:rStyle w:val="a5"/>
        <w:noProof/>
      </w:rPr>
      <w:t>5</w:t>
    </w:r>
    <w:r>
      <w:rPr>
        <w:rStyle w:val="a5"/>
      </w:rPr>
      <w:fldChar w:fldCharType="end"/>
    </w:r>
  </w:p>
  <w:p w:rsidR="00D7661A" w:rsidRDefault="00D7661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1A" w:rsidRDefault="00D76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7661A" w:rsidRDefault="00D7661A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1A" w:rsidRDefault="00D76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329">
      <w:rPr>
        <w:rStyle w:val="a5"/>
        <w:noProof/>
      </w:rPr>
      <w:t>7</w:t>
    </w:r>
    <w:r>
      <w:rPr>
        <w:rStyle w:val="a5"/>
      </w:rPr>
      <w:fldChar w:fldCharType="end"/>
    </w:r>
  </w:p>
  <w:p w:rsidR="00D7661A" w:rsidRDefault="00D7661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095898"/>
    <w:multiLevelType w:val="multilevel"/>
    <w:tmpl w:val="0D42D9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56422BD"/>
    <w:multiLevelType w:val="hybridMultilevel"/>
    <w:tmpl w:val="CEC4ACD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556A9"/>
    <w:multiLevelType w:val="hybridMultilevel"/>
    <w:tmpl w:val="91504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6E4A"/>
    <w:multiLevelType w:val="hybridMultilevel"/>
    <w:tmpl w:val="C082B0C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62DB4"/>
    <w:multiLevelType w:val="hybridMultilevel"/>
    <w:tmpl w:val="224C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508D0"/>
    <w:multiLevelType w:val="multilevel"/>
    <w:tmpl w:val="935A6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F7670C"/>
    <w:multiLevelType w:val="multilevel"/>
    <w:tmpl w:val="0D42D9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30A24E2"/>
    <w:multiLevelType w:val="hybridMultilevel"/>
    <w:tmpl w:val="539600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A"/>
    <w:rsid w:val="00024C2D"/>
    <w:rsid w:val="0006593D"/>
    <w:rsid w:val="00072881"/>
    <w:rsid w:val="00097609"/>
    <w:rsid w:val="00097C35"/>
    <w:rsid w:val="000A37F0"/>
    <w:rsid w:val="000A64D1"/>
    <w:rsid w:val="000C29E1"/>
    <w:rsid w:val="00121434"/>
    <w:rsid w:val="00123871"/>
    <w:rsid w:val="00127B99"/>
    <w:rsid w:val="00192A83"/>
    <w:rsid w:val="001A7A23"/>
    <w:rsid w:val="001B3A0E"/>
    <w:rsid w:val="001C2E20"/>
    <w:rsid w:val="001E5344"/>
    <w:rsid w:val="002000B6"/>
    <w:rsid w:val="00211E81"/>
    <w:rsid w:val="00264362"/>
    <w:rsid w:val="002B3622"/>
    <w:rsid w:val="002B5335"/>
    <w:rsid w:val="002B75CA"/>
    <w:rsid w:val="002E6679"/>
    <w:rsid w:val="00323340"/>
    <w:rsid w:val="00357130"/>
    <w:rsid w:val="00381C1D"/>
    <w:rsid w:val="00382479"/>
    <w:rsid w:val="003A69D6"/>
    <w:rsid w:val="003D125E"/>
    <w:rsid w:val="003E1C4C"/>
    <w:rsid w:val="00445792"/>
    <w:rsid w:val="0047543F"/>
    <w:rsid w:val="004C071E"/>
    <w:rsid w:val="004D1FEA"/>
    <w:rsid w:val="004D311A"/>
    <w:rsid w:val="004D3D50"/>
    <w:rsid w:val="004E0FAA"/>
    <w:rsid w:val="004F52EA"/>
    <w:rsid w:val="00523981"/>
    <w:rsid w:val="00533F19"/>
    <w:rsid w:val="00565329"/>
    <w:rsid w:val="00565C38"/>
    <w:rsid w:val="005670F9"/>
    <w:rsid w:val="005A4B38"/>
    <w:rsid w:val="005B0717"/>
    <w:rsid w:val="005B4650"/>
    <w:rsid w:val="005C146E"/>
    <w:rsid w:val="005C3233"/>
    <w:rsid w:val="005E0262"/>
    <w:rsid w:val="005F3D2A"/>
    <w:rsid w:val="005F4251"/>
    <w:rsid w:val="006016CC"/>
    <w:rsid w:val="006270F1"/>
    <w:rsid w:val="00643744"/>
    <w:rsid w:val="00646A92"/>
    <w:rsid w:val="0067276E"/>
    <w:rsid w:val="00675F07"/>
    <w:rsid w:val="00681D05"/>
    <w:rsid w:val="00687242"/>
    <w:rsid w:val="00696FBD"/>
    <w:rsid w:val="006F75DA"/>
    <w:rsid w:val="00727A11"/>
    <w:rsid w:val="00754143"/>
    <w:rsid w:val="00767750"/>
    <w:rsid w:val="007B27F7"/>
    <w:rsid w:val="007B6CD4"/>
    <w:rsid w:val="007C332C"/>
    <w:rsid w:val="007D7728"/>
    <w:rsid w:val="007E1C9E"/>
    <w:rsid w:val="008022AE"/>
    <w:rsid w:val="0081351D"/>
    <w:rsid w:val="00816DE6"/>
    <w:rsid w:val="008244FB"/>
    <w:rsid w:val="008318D2"/>
    <w:rsid w:val="00875FCB"/>
    <w:rsid w:val="008A188A"/>
    <w:rsid w:val="008E2065"/>
    <w:rsid w:val="008E3009"/>
    <w:rsid w:val="0090684B"/>
    <w:rsid w:val="00911D24"/>
    <w:rsid w:val="00925933"/>
    <w:rsid w:val="00956FEF"/>
    <w:rsid w:val="009576CC"/>
    <w:rsid w:val="00965CEB"/>
    <w:rsid w:val="00972959"/>
    <w:rsid w:val="009B068B"/>
    <w:rsid w:val="009C2D4F"/>
    <w:rsid w:val="009C6566"/>
    <w:rsid w:val="009D46FD"/>
    <w:rsid w:val="009F3AF0"/>
    <w:rsid w:val="00A0418F"/>
    <w:rsid w:val="00A12E41"/>
    <w:rsid w:val="00A17AD6"/>
    <w:rsid w:val="00A419EE"/>
    <w:rsid w:val="00A459BF"/>
    <w:rsid w:val="00A6634A"/>
    <w:rsid w:val="00A76467"/>
    <w:rsid w:val="00A8214C"/>
    <w:rsid w:val="00AB5DA3"/>
    <w:rsid w:val="00AB72B7"/>
    <w:rsid w:val="00AD1B21"/>
    <w:rsid w:val="00AE2C15"/>
    <w:rsid w:val="00AE2C54"/>
    <w:rsid w:val="00B07E4D"/>
    <w:rsid w:val="00B10A9E"/>
    <w:rsid w:val="00B32C87"/>
    <w:rsid w:val="00B47516"/>
    <w:rsid w:val="00B72A3A"/>
    <w:rsid w:val="00B77491"/>
    <w:rsid w:val="00B8220D"/>
    <w:rsid w:val="00BE0B09"/>
    <w:rsid w:val="00BE2C00"/>
    <w:rsid w:val="00C20117"/>
    <w:rsid w:val="00C202CE"/>
    <w:rsid w:val="00C618D5"/>
    <w:rsid w:val="00C67697"/>
    <w:rsid w:val="00C854E3"/>
    <w:rsid w:val="00CA18D2"/>
    <w:rsid w:val="00CB247C"/>
    <w:rsid w:val="00CD272A"/>
    <w:rsid w:val="00CD4077"/>
    <w:rsid w:val="00CE2D3B"/>
    <w:rsid w:val="00D02C1C"/>
    <w:rsid w:val="00D21A7D"/>
    <w:rsid w:val="00D30870"/>
    <w:rsid w:val="00D5088A"/>
    <w:rsid w:val="00D55A75"/>
    <w:rsid w:val="00D7661A"/>
    <w:rsid w:val="00DA1F03"/>
    <w:rsid w:val="00DB557C"/>
    <w:rsid w:val="00DB6C53"/>
    <w:rsid w:val="00DC7CB4"/>
    <w:rsid w:val="00DF0D1F"/>
    <w:rsid w:val="00DF29AA"/>
    <w:rsid w:val="00DF4BD4"/>
    <w:rsid w:val="00E03B03"/>
    <w:rsid w:val="00E03FC9"/>
    <w:rsid w:val="00E04711"/>
    <w:rsid w:val="00E05122"/>
    <w:rsid w:val="00E07A28"/>
    <w:rsid w:val="00E27F33"/>
    <w:rsid w:val="00E8320B"/>
    <w:rsid w:val="00E85C1C"/>
    <w:rsid w:val="00E901C0"/>
    <w:rsid w:val="00E92CAA"/>
    <w:rsid w:val="00E94E4E"/>
    <w:rsid w:val="00EA7883"/>
    <w:rsid w:val="00EE1965"/>
    <w:rsid w:val="00F14E87"/>
    <w:rsid w:val="00F32B19"/>
    <w:rsid w:val="00F437C2"/>
    <w:rsid w:val="00F44256"/>
    <w:rsid w:val="00F46DA6"/>
    <w:rsid w:val="00F9079C"/>
    <w:rsid w:val="00FB0790"/>
    <w:rsid w:val="00FB4FC4"/>
    <w:rsid w:val="00FB5FDC"/>
    <w:rsid w:val="00FE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B6C53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53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53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53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53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53"/>
    <w:pPr>
      <w:spacing w:line="276" w:lineRule="auto"/>
      <w:outlineLvl w:val="6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53"/>
    <w:pPr>
      <w:spacing w:line="276" w:lineRule="auto"/>
      <w:outlineLvl w:val="7"/>
    </w:pPr>
    <w:rPr>
      <w:rFonts w:ascii="Cambria" w:hAnsi="Cambria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53"/>
    <w:pPr>
      <w:spacing w:line="276" w:lineRule="auto"/>
      <w:outlineLvl w:val="8"/>
    </w:pPr>
    <w:rPr>
      <w:rFonts w:ascii="Cambria" w:hAnsi="Cambria"/>
      <w:i/>
      <w:iCs/>
      <w:spacing w:val="5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A188A"/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5DA3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b">
    <w:name w:val="Strong"/>
    <w:basedOn w:val="a0"/>
    <w:uiPriority w:val="22"/>
    <w:qFormat/>
    <w:rsid w:val="005F3D2A"/>
    <w:rPr>
      <w:b/>
      <w:bCs/>
    </w:rPr>
  </w:style>
  <w:style w:type="table" w:styleId="ac">
    <w:name w:val="Table Grid"/>
    <w:basedOn w:val="a1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E0F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C53"/>
    <w:rPr>
      <w:rFonts w:ascii="Cambria" w:hAnsi="Cambria"/>
      <w:b/>
      <w:b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B6C53"/>
    <w:rPr>
      <w:rFonts w:ascii="Cambria" w:hAnsi="Cambria"/>
      <w:b/>
      <w:bCs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B6C53"/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B6C53"/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B6C53"/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B6C53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B6C53"/>
    <w:rPr>
      <w:rFonts w:ascii="Cambria" w:hAnsi="Cambria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B6C53"/>
    <w:rPr>
      <w:rFonts w:ascii="Cambria" w:hAnsi="Cambria"/>
      <w:i/>
      <w:iCs/>
      <w:spacing w:val="5"/>
      <w:lang w:val="en-US" w:eastAsia="en-US" w:bidi="en-US"/>
    </w:rPr>
  </w:style>
  <w:style w:type="paragraph" w:customStyle="1" w:styleId="western">
    <w:name w:val="western"/>
    <w:basedOn w:val="a"/>
    <w:rsid w:val="00DB6C53"/>
    <w:pPr>
      <w:spacing w:before="100" w:beforeAutospacing="1" w:after="100" w:afterAutospacing="1"/>
    </w:pPr>
    <w:rPr>
      <w:szCs w:val="24"/>
    </w:rPr>
  </w:style>
  <w:style w:type="character" w:styleId="ae">
    <w:name w:val="Hyperlink"/>
    <w:uiPriority w:val="99"/>
    <w:rsid w:val="00DB6C53"/>
    <w:rPr>
      <w:color w:val="0000FF"/>
      <w:u w:val="single"/>
    </w:rPr>
  </w:style>
  <w:style w:type="character" w:styleId="af">
    <w:name w:val="FollowedHyperlink"/>
    <w:rsid w:val="00DB6C53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DB6C53"/>
    <w:rPr>
      <w:rFonts w:ascii="Arial" w:hAnsi="Arial" w:cs="Arial"/>
      <w:b/>
      <w:bCs/>
      <w:i/>
      <w:iCs/>
      <w:sz w:val="28"/>
      <w:szCs w:val="28"/>
    </w:rPr>
  </w:style>
  <w:style w:type="paragraph" w:styleId="af0">
    <w:name w:val="Title"/>
    <w:basedOn w:val="a"/>
    <w:next w:val="a"/>
    <w:link w:val="af1"/>
    <w:uiPriority w:val="10"/>
    <w:qFormat/>
    <w:rsid w:val="00DB6C53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10"/>
    <w:rsid w:val="00DB6C53"/>
    <w:rPr>
      <w:rFonts w:ascii="Cambria" w:hAnsi="Cambria"/>
      <w:spacing w:val="5"/>
      <w:sz w:val="52"/>
      <w:szCs w:val="52"/>
      <w:lang w:val="en-US" w:eastAsia="en-US" w:bidi="en-US"/>
    </w:rPr>
  </w:style>
  <w:style w:type="paragraph" w:styleId="af2">
    <w:name w:val="Subtitle"/>
    <w:basedOn w:val="a"/>
    <w:next w:val="a"/>
    <w:link w:val="af3"/>
    <w:uiPriority w:val="11"/>
    <w:qFormat/>
    <w:rsid w:val="00DB6C53"/>
    <w:pPr>
      <w:spacing w:after="600" w:line="276" w:lineRule="auto"/>
    </w:pPr>
    <w:rPr>
      <w:rFonts w:ascii="Cambria" w:hAnsi="Cambria"/>
      <w:i/>
      <w:iCs/>
      <w:spacing w:val="13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DB6C53"/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character" w:styleId="af4">
    <w:name w:val="Emphasis"/>
    <w:uiPriority w:val="20"/>
    <w:qFormat/>
    <w:rsid w:val="00DB6C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5">
    <w:name w:val="No Spacing"/>
    <w:basedOn w:val="a"/>
    <w:uiPriority w:val="1"/>
    <w:qFormat/>
    <w:rsid w:val="00DB6C53"/>
    <w:rPr>
      <w:rFonts w:ascii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B6C53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B6C53"/>
    <w:rPr>
      <w:rFonts w:ascii="Calibri" w:hAnsi="Calibri"/>
      <w:i/>
      <w:iCs/>
      <w:sz w:val="22"/>
      <w:szCs w:val="22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DB6C5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DB6C53"/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character" w:styleId="af8">
    <w:name w:val="Subtle Emphasis"/>
    <w:uiPriority w:val="19"/>
    <w:qFormat/>
    <w:rsid w:val="00DB6C53"/>
    <w:rPr>
      <w:i/>
      <w:iCs/>
    </w:rPr>
  </w:style>
  <w:style w:type="character" w:styleId="af9">
    <w:name w:val="Intense Emphasis"/>
    <w:uiPriority w:val="21"/>
    <w:qFormat/>
    <w:rsid w:val="00DB6C53"/>
    <w:rPr>
      <w:b/>
      <w:bCs/>
    </w:rPr>
  </w:style>
  <w:style w:type="character" w:styleId="afa">
    <w:name w:val="Subtle Reference"/>
    <w:uiPriority w:val="31"/>
    <w:qFormat/>
    <w:rsid w:val="00DB6C53"/>
    <w:rPr>
      <w:smallCaps/>
    </w:rPr>
  </w:style>
  <w:style w:type="character" w:styleId="afb">
    <w:name w:val="Intense Reference"/>
    <w:uiPriority w:val="32"/>
    <w:qFormat/>
    <w:rsid w:val="00DB6C53"/>
    <w:rPr>
      <w:smallCaps/>
      <w:spacing w:val="5"/>
      <w:u w:val="single"/>
    </w:rPr>
  </w:style>
  <w:style w:type="character" w:styleId="afc">
    <w:name w:val="Book Title"/>
    <w:uiPriority w:val="33"/>
    <w:qFormat/>
    <w:rsid w:val="00DB6C53"/>
    <w:rPr>
      <w:i/>
      <w:i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DB6C53"/>
    <w:pPr>
      <w:outlineLvl w:val="9"/>
    </w:pPr>
  </w:style>
  <w:style w:type="paragraph" w:customStyle="1" w:styleId="afe">
    <w:name w:val="Знак"/>
    <w:basedOn w:val="a"/>
    <w:rsid w:val="00DB6C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itemtext1">
    <w:name w:val="itemtext1"/>
    <w:rsid w:val="00DB6C53"/>
    <w:rPr>
      <w:rFonts w:ascii="Tahoma" w:hAnsi="Tahoma" w:cs="Tahoma" w:hint="default"/>
      <w:color w:val="000000"/>
      <w:sz w:val="20"/>
      <w:szCs w:val="20"/>
    </w:rPr>
  </w:style>
  <w:style w:type="character" w:customStyle="1" w:styleId="aff">
    <w:name w:val="Основной текст_"/>
    <w:link w:val="11"/>
    <w:rsid w:val="00DB6C5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f"/>
    <w:rsid w:val="00DB6C53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DB6C53"/>
    <w:rPr>
      <w:sz w:val="24"/>
    </w:rPr>
  </w:style>
  <w:style w:type="character" w:customStyle="1" w:styleId="a7">
    <w:name w:val="Нижний колонтитул Знак"/>
    <w:link w:val="a6"/>
    <w:uiPriority w:val="99"/>
    <w:rsid w:val="00DB6C53"/>
    <w:rPr>
      <w:sz w:val="24"/>
    </w:rPr>
  </w:style>
  <w:style w:type="paragraph" w:customStyle="1" w:styleId="12">
    <w:name w:val="Знак1"/>
    <w:basedOn w:val="a"/>
    <w:rsid w:val="00DB6C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1">
    <w:name w:val="Основной текст (3)_"/>
    <w:link w:val="32"/>
    <w:rsid w:val="00DB6C53"/>
    <w:rPr>
      <w:rFonts w:ascii="Calibri" w:eastAsia="Calibri" w:hAnsi="Calibri" w:cs="Calibri"/>
      <w:shd w:val="clear" w:color="auto" w:fill="FFFFFF"/>
    </w:rPr>
  </w:style>
  <w:style w:type="character" w:customStyle="1" w:styleId="33">
    <w:name w:val="Основной текст (3) + Курсив"/>
    <w:rsid w:val="00DB6C53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DB6C53"/>
    <w:rPr>
      <w:sz w:val="16"/>
      <w:szCs w:val="16"/>
      <w:shd w:val="clear" w:color="auto" w:fill="FFFFFF"/>
    </w:rPr>
  </w:style>
  <w:style w:type="character" w:customStyle="1" w:styleId="Calibri">
    <w:name w:val="Основной текст + Calibri"/>
    <w:rsid w:val="00DB6C53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DB6C5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</w:rPr>
  </w:style>
  <w:style w:type="paragraph" w:customStyle="1" w:styleId="42">
    <w:name w:val="Основной текст (4)"/>
    <w:basedOn w:val="a"/>
    <w:link w:val="41"/>
    <w:rsid w:val="00DB6C53"/>
    <w:pPr>
      <w:widowControl w:val="0"/>
      <w:shd w:val="clear" w:color="auto" w:fill="FFFFFF"/>
      <w:spacing w:line="0" w:lineRule="atLeast"/>
    </w:pPr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DB6C53"/>
  </w:style>
  <w:style w:type="table" w:customStyle="1" w:styleId="14">
    <w:name w:val="Сетка таблицы1"/>
    <w:basedOn w:val="a1"/>
    <w:next w:val="ac"/>
    <w:uiPriority w:val="59"/>
    <w:rsid w:val="00DB6C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B6C53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C53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C53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C53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C53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C53"/>
    <w:pPr>
      <w:spacing w:line="276" w:lineRule="auto"/>
      <w:outlineLvl w:val="6"/>
    </w:pPr>
    <w:rPr>
      <w:rFonts w:ascii="Cambria" w:hAnsi="Cambria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C53"/>
    <w:pPr>
      <w:spacing w:line="276" w:lineRule="auto"/>
      <w:outlineLvl w:val="7"/>
    </w:pPr>
    <w:rPr>
      <w:rFonts w:ascii="Cambria" w:hAnsi="Cambria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C53"/>
    <w:pPr>
      <w:spacing w:line="276" w:lineRule="auto"/>
      <w:outlineLvl w:val="8"/>
    </w:pPr>
    <w:rPr>
      <w:rFonts w:ascii="Cambria" w:hAnsi="Cambria"/>
      <w:i/>
      <w:iCs/>
      <w:spacing w:val="5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8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A188A"/>
  </w:style>
  <w:style w:type="paragraph" w:styleId="a6">
    <w:name w:val="footer"/>
    <w:basedOn w:val="a"/>
    <w:link w:val="a7"/>
    <w:uiPriority w:val="99"/>
    <w:rsid w:val="008A188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B5DA3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5F3D2A"/>
    <w:pPr>
      <w:spacing w:before="100" w:beforeAutospacing="1" w:after="100" w:afterAutospacing="1"/>
    </w:pPr>
    <w:rPr>
      <w:szCs w:val="24"/>
    </w:rPr>
  </w:style>
  <w:style w:type="character" w:styleId="ab">
    <w:name w:val="Strong"/>
    <w:basedOn w:val="a0"/>
    <w:uiPriority w:val="22"/>
    <w:qFormat/>
    <w:rsid w:val="005F3D2A"/>
    <w:rPr>
      <w:b/>
      <w:bCs/>
    </w:rPr>
  </w:style>
  <w:style w:type="table" w:styleId="ac">
    <w:name w:val="Table Grid"/>
    <w:basedOn w:val="a1"/>
    <w:rsid w:val="00B7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E0F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C53"/>
    <w:rPr>
      <w:rFonts w:ascii="Cambria" w:hAnsi="Cambria"/>
      <w:b/>
      <w:b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B6C53"/>
    <w:rPr>
      <w:rFonts w:ascii="Cambria" w:hAnsi="Cambria"/>
      <w:b/>
      <w:bCs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B6C53"/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B6C53"/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B6C53"/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B6C53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B6C53"/>
    <w:rPr>
      <w:rFonts w:ascii="Cambria" w:hAnsi="Cambria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B6C53"/>
    <w:rPr>
      <w:rFonts w:ascii="Cambria" w:hAnsi="Cambria"/>
      <w:i/>
      <w:iCs/>
      <w:spacing w:val="5"/>
      <w:lang w:val="en-US" w:eastAsia="en-US" w:bidi="en-US"/>
    </w:rPr>
  </w:style>
  <w:style w:type="paragraph" w:customStyle="1" w:styleId="western">
    <w:name w:val="western"/>
    <w:basedOn w:val="a"/>
    <w:rsid w:val="00DB6C53"/>
    <w:pPr>
      <w:spacing w:before="100" w:beforeAutospacing="1" w:after="100" w:afterAutospacing="1"/>
    </w:pPr>
    <w:rPr>
      <w:szCs w:val="24"/>
    </w:rPr>
  </w:style>
  <w:style w:type="character" w:styleId="ae">
    <w:name w:val="Hyperlink"/>
    <w:uiPriority w:val="99"/>
    <w:rsid w:val="00DB6C53"/>
    <w:rPr>
      <w:color w:val="0000FF"/>
      <w:u w:val="single"/>
    </w:rPr>
  </w:style>
  <w:style w:type="character" w:styleId="af">
    <w:name w:val="FollowedHyperlink"/>
    <w:rsid w:val="00DB6C53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DB6C53"/>
    <w:rPr>
      <w:rFonts w:ascii="Arial" w:hAnsi="Arial" w:cs="Arial"/>
      <w:b/>
      <w:bCs/>
      <w:i/>
      <w:iCs/>
      <w:sz w:val="28"/>
      <w:szCs w:val="28"/>
    </w:rPr>
  </w:style>
  <w:style w:type="paragraph" w:styleId="af0">
    <w:name w:val="Title"/>
    <w:basedOn w:val="a"/>
    <w:next w:val="a"/>
    <w:link w:val="af1"/>
    <w:uiPriority w:val="10"/>
    <w:qFormat/>
    <w:rsid w:val="00DB6C53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en-US" w:eastAsia="en-US" w:bidi="en-US"/>
    </w:rPr>
  </w:style>
  <w:style w:type="character" w:customStyle="1" w:styleId="af1">
    <w:name w:val="Название Знак"/>
    <w:basedOn w:val="a0"/>
    <w:link w:val="af0"/>
    <w:uiPriority w:val="10"/>
    <w:rsid w:val="00DB6C53"/>
    <w:rPr>
      <w:rFonts w:ascii="Cambria" w:hAnsi="Cambria"/>
      <w:spacing w:val="5"/>
      <w:sz w:val="52"/>
      <w:szCs w:val="52"/>
      <w:lang w:val="en-US" w:eastAsia="en-US" w:bidi="en-US"/>
    </w:rPr>
  </w:style>
  <w:style w:type="paragraph" w:styleId="af2">
    <w:name w:val="Subtitle"/>
    <w:basedOn w:val="a"/>
    <w:next w:val="a"/>
    <w:link w:val="af3"/>
    <w:uiPriority w:val="11"/>
    <w:qFormat/>
    <w:rsid w:val="00DB6C53"/>
    <w:pPr>
      <w:spacing w:after="600" w:line="276" w:lineRule="auto"/>
    </w:pPr>
    <w:rPr>
      <w:rFonts w:ascii="Cambria" w:hAnsi="Cambria"/>
      <w:i/>
      <w:iCs/>
      <w:spacing w:val="13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DB6C53"/>
    <w:rPr>
      <w:rFonts w:ascii="Cambria" w:hAnsi="Cambria"/>
      <w:i/>
      <w:iCs/>
      <w:spacing w:val="13"/>
      <w:sz w:val="24"/>
      <w:szCs w:val="24"/>
      <w:lang w:val="en-US" w:eastAsia="en-US" w:bidi="en-US"/>
    </w:rPr>
  </w:style>
  <w:style w:type="character" w:styleId="af4">
    <w:name w:val="Emphasis"/>
    <w:uiPriority w:val="20"/>
    <w:qFormat/>
    <w:rsid w:val="00DB6C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5">
    <w:name w:val="No Spacing"/>
    <w:basedOn w:val="a"/>
    <w:uiPriority w:val="1"/>
    <w:qFormat/>
    <w:rsid w:val="00DB6C53"/>
    <w:rPr>
      <w:rFonts w:ascii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B6C53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B6C53"/>
    <w:rPr>
      <w:rFonts w:ascii="Calibri" w:hAnsi="Calibri"/>
      <w:i/>
      <w:iCs/>
      <w:sz w:val="22"/>
      <w:szCs w:val="22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DB6C5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DB6C53"/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character" w:styleId="af8">
    <w:name w:val="Subtle Emphasis"/>
    <w:uiPriority w:val="19"/>
    <w:qFormat/>
    <w:rsid w:val="00DB6C53"/>
    <w:rPr>
      <w:i/>
      <w:iCs/>
    </w:rPr>
  </w:style>
  <w:style w:type="character" w:styleId="af9">
    <w:name w:val="Intense Emphasis"/>
    <w:uiPriority w:val="21"/>
    <w:qFormat/>
    <w:rsid w:val="00DB6C53"/>
    <w:rPr>
      <w:b/>
      <w:bCs/>
    </w:rPr>
  </w:style>
  <w:style w:type="character" w:styleId="afa">
    <w:name w:val="Subtle Reference"/>
    <w:uiPriority w:val="31"/>
    <w:qFormat/>
    <w:rsid w:val="00DB6C53"/>
    <w:rPr>
      <w:smallCaps/>
    </w:rPr>
  </w:style>
  <w:style w:type="character" w:styleId="afb">
    <w:name w:val="Intense Reference"/>
    <w:uiPriority w:val="32"/>
    <w:qFormat/>
    <w:rsid w:val="00DB6C53"/>
    <w:rPr>
      <w:smallCaps/>
      <w:spacing w:val="5"/>
      <w:u w:val="single"/>
    </w:rPr>
  </w:style>
  <w:style w:type="character" w:styleId="afc">
    <w:name w:val="Book Title"/>
    <w:uiPriority w:val="33"/>
    <w:qFormat/>
    <w:rsid w:val="00DB6C53"/>
    <w:rPr>
      <w:i/>
      <w:i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DB6C53"/>
    <w:pPr>
      <w:outlineLvl w:val="9"/>
    </w:pPr>
  </w:style>
  <w:style w:type="paragraph" w:customStyle="1" w:styleId="afe">
    <w:name w:val="Знак"/>
    <w:basedOn w:val="a"/>
    <w:rsid w:val="00DB6C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itemtext1">
    <w:name w:val="itemtext1"/>
    <w:rsid w:val="00DB6C53"/>
    <w:rPr>
      <w:rFonts w:ascii="Tahoma" w:hAnsi="Tahoma" w:cs="Tahoma" w:hint="default"/>
      <w:color w:val="000000"/>
      <w:sz w:val="20"/>
      <w:szCs w:val="20"/>
    </w:rPr>
  </w:style>
  <w:style w:type="character" w:customStyle="1" w:styleId="aff">
    <w:name w:val="Основной текст_"/>
    <w:link w:val="11"/>
    <w:rsid w:val="00DB6C5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f"/>
    <w:rsid w:val="00DB6C53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DB6C53"/>
    <w:rPr>
      <w:sz w:val="24"/>
    </w:rPr>
  </w:style>
  <w:style w:type="character" w:customStyle="1" w:styleId="a7">
    <w:name w:val="Нижний колонтитул Знак"/>
    <w:link w:val="a6"/>
    <w:uiPriority w:val="99"/>
    <w:rsid w:val="00DB6C53"/>
    <w:rPr>
      <w:sz w:val="24"/>
    </w:rPr>
  </w:style>
  <w:style w:type="paragraph" w:customStyle="1" w:styleId="12">
    <w:name w:val="Знак1"/>
    <w:basedOn w:val="a"/>
    <w:rsid w:val="00DB6C5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1">
    <w:name w:val="Основной текст (3)_"/>
    <w:link w:val="32"/>
    <w:rsid w:val="00DB6C53"/>
    <w:rPr>
      <w:rFonts w:ascii="Calibri" w:eastAsia="Calibri" w:hAnsi="Calibri" w:cs="Calibri"/>
      <w:shd w:val="clear" w:color="auto" w:fill="FFFFFF"/>
    </w:rPr>
  </w:style>
  <w:style w:type="character" w:customStyle="1" w:styleId="33">
    <w:name w:val="Основной текст (3) + Курсив"/>
    <w:rsid w:val="00DB6C53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41">
    <w:name w:val="Основной текст (4)_"/>
    <w:link w:val="42"/>
    <w:rsid w:val="00DB6C53"/>
    <w:rPr>
      <w:sz w:val="16"/>
      <w:szCs w:val="16"/>
      <w:shd w:val="clear" w:color="auto" w:fill="FFFFFF"/>
    </w:rPr>
  </w:style>
  <w:style w:type="character" w:customStyle="1" w:styleId="Calibri">
    <w:name w:val="Основной текст + Calibri"/>
    <w:rsid w:val="00DB6C53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DB6C5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</w:rPr>
  </w:style>
  <w:style w:type="paragraph" w:customStyle="1" w:styleId="42">
    <w:name w:val="Основной текст (4)"/>
    <w:basedOn w:val="a"/>
    <w:link w:val="41"/>
    <w:rsid w:val="00DB6C53"/>
    <w:pPr>
      <w:widowControl w:val="0"/>
      <w:shd w:val="clear" w:color="auto" w:fill="FFFFFF"/>
      <w:spacing w:line="0" w:lineRule="atLeast"/>
    </w:pPr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DB6C53"/>
  </w:style>
  <w:style w:type="table" w:customStyle="1" w:styleId="14">
    <w:name w:val="Сетка таблицы1"/>
    <w:basedOn w:val="a1"/>
    <w:next w:val="ac"/>
    <w:uiPriority w:val="59"/>
    <w:rsid w:val="00DB6C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Жирнова Галина Витальевна</cp:lastModifiedBy>
  <cp:revision>5</cp:revision>
  <cp:lastPrinted>2024-02-26T13:32:00Z</cp:lastPrinted>
  <dcterms:created xsi:type="dcterms:W3CDTF">2024-02-22T14:02:00Z</dcterms:created>
  <dcterms:modified xsi:type="dcterms:W3CDTF">2024-02-27T07:25:00Z</dcterms:modified>
</cp:coreProperties>
</file>