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C9" w:rsidRDefault="00D20AC9" w:rsidP="00420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aps/>
          <w:sz w:val="28"/>
          <w:szCs w:val="28"/>
        </w:rPr>
      </w:pPr>
      <w:r>
        <w:rPr>
          <w:rFonts w:ascii="Times New Roman" w:hAnsi="Times New Roman"/>
          <w:cap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8" o:title="атлетика"/>
          </v:shape>
        </w:pict>
      </w:r>
    </w:p>
    <w:p w:rsidR="00D20AC9" w:rsidRDefault="00D20AC9" w:rsidP="00420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aps/>
          <w:sz w:val="28"/>
          <w:szCs w:val="28"/>
        </w:rPr>
      </w:pPr>
    </w:p>
    <w:p w:rsidR="00D20AC9" w:rsidRDefault="00D20AC9" w:rsidP="00420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aps/>
          <w:sz w:val="28"/>
          <w:szCs w:val="28"/>
        </w:rPr>
      </w:pPr>
    </w:p>
    <w:p w:rsidR="00D20AC9" w:rsidRDefault="00D20AC9" w:rsidP="00420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aps/>
          <w:sz w:val="28"/>
          <w:szCs w:val="28"/>
        </w:rPr>
      </w:pPr>
    </w:p>
    <w:p w:rsidR="00D20AC9" w:rsidRDefault="00D20AC9" w:rsidP="00420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aps/>
          <w:sz w:val="28"/>
          <w:szCs w:val="28"/>
        </w:rPr>
      </w:pPr>
    </w:p>
    <w:p w:rsidR="00340257" w:rsidRPr="009A62B8" w:rsidRDefault="00340257" w:rsidP="00420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lang w:eastAsia="ru-RU"/>
        </w:rPr>
      </w:pPr>
      <w:bookmarkStart w:id="0" w:name="_GoBack"/>
      <w:bookmarkEnd w:id="0"/>
      <w:r w:rsidRPr="009A62B8">
        <w:rPr>
          <w:rFonts w:ascii="Times New Roman" w:hAnsi="Times New Roman"/>
          <w:b/>
          <w:sz w:val="28"/>
          <w:szCs w:val="28"/>
          <w:lang w:eastAsia="ru-RU"/>
        </w:rPr>
        <w:lastRenderedPageBreak/>
        <w:t>СОДЕРЖАНИЕ</w:t>
      </w:r>
    </w:p>
    <w:tbl>
      <w:tblPr>
        <w:tblW w:w="0" w:type="auto"/>
        <w:tblLook w:val="01E0" w:firstRow="1" w:lastRow="1" w:firstColumn="1" w:lastColumn="1" w:noHBand="0" w:noVBand="0"/>
      </w:tblPr>
      <w:tblGrid>
        <w:gridCol w:w="7668"/>
        <w:gridCol w:w="1903"/>
      </w:tblGrid>
      <w:tr w:rsidR="00340257" w:rsidRPr="00053F62" w:rsidTr="00BF1A6B">
        <w:tc>
          <w:tcPr>
            <w:tcW w:w="7668" w:type="dxa"/>
          </w:tcPr>
          <w:p w:rsidR="00340257" w:rsidRPr="00420EF7" w:rsidRDefault="00340257" w:rsidP="00420EF7">
            <w:pPr>
              <w:keepNext/>
              <w:autoSpaceDE w:val="0"/>
              <w:autoSpaceDN w:val="0"/>
              <w:spacing w:after="0" w:line="240" w:lineRule="auto"/>
              <w:ind w:left="284"/>
              <w:jc w:val="both"/>
              <w:outlineLvl w:val="0"/>
              <w:rPr>
                <w:rFonts w:ascii="Times New Roman" w:hAnsi="Times New Roman"/>
                <w:b/>
                <w:caps/>
                <w:sz w:val="24"/>
                <w:szCs w:val="24"/>
                <w:lang w:eastAsia="ru-RU"/>
              </w:rPr>
            </w:pPr>
          </w:p>
        </w:tc>
        <w:tc>
          <w:tcPr>
            <w:tcW w:w="1903" w:type="dxa"/>
          </w:tcPr>
          <w:p w:rsidR="00340257" w:rsidRPr="00420EF7" w:rsidRDefault="00340257" w:rsidP="00420EF7">
            <w:pPr>
              <w:jc w:val="center"/>
              <w:rPr>
                <w:rFonts w:ascii="Times New Roman" w:hAnsi="Times New Roman"/>
                <w:sz w:val="24"/>
                <w:szCs w:val="24"/>
              </w:rPr>
            </w:pPr>
          </w:p>
        </w:tc>
      </w:tr>
      <w:tr w:rsidR="00340257" w:rsidRPr="00053F62" w:rsidTr="00BF1A6B">
        <w:tc>
          <w:tcPr>
            <w:tcW w:w="7668" w:type="dxa"/>
          </w:tcPr>
          <w:p w:rsidR="00340257" w:rsidRPr="00420EF7" w:rsidRDefault="00340257" w:rsidP="00420EF7">
            <w:pPr>
              <w:keepNext/>
              <w:numPr>
                <w:ilvl w:val="0"/>
                <w:numId w:val="1"/>
              </w:numPr>
              <w:autoSpaceDE w:val="0"/>
              <w:autoSpaceDN w:val="0"/>
              <w:spacing w:after="0" w:line="240" w:lineRule="auto"/>
              <w:jc w:val="both"/>
              <w:outlineLvl w:val="0"/>
              <w:rPr>
                <w:rFonts w:ascii="Times New Roman" w:hAnsi="Times New Roman"/>
                <w:b/>
                <w:caps/>
                <w:sz w:val="28"/>
                <w:szCs w:val="28"/>
                <w:lang w:eastAsia="ru-RU"/>
              </w:rPr>
            </w:pPr>
            <w:r w:rsidRPr="00420EF7">
              <w:rPr>
                <w:rFonts w:ascii="Times New Roman" w:hAnsi="Times New Roman"/>
                <w:b/>
                <w:caps/>
                <w:sz w:val="28"/>
                <w:szCs w:val="28"/>
                <w:lang w:eastAsia="ru-RU"/>
              </w:rPr>
              <w:t xml:space="preserve">Пояснительная записка  </w:t>
            </w:r>
          </w:p>
        </w:tc>
        <w:tc>
          <w:tcPr>
            <w:tcW w:w="1903" w:type="dxa"/>
          </w:tcPr>
          <w:p w:rsidR="00340257" w:rsidRPr="00420EF7" w:rsidRDefault="00340257" w:rsidP="00420EF7">
            <w:pPr>
              <w:jc w:val="center"/>
              <w:rPr>
                <w:rFonts w:ascii="Times New Roman" w:hAnsi="Times New Roman"/>
                <w:sz w:val="28"/>
                <w:szCs w:val="28"/>
              </w:rPr>
            </w:pPr>
            <w:r w:rsidRPr="00420EF7">
              <w:rPr>
                <w:rFonts w:ascii="Times New Roman" w:hAnsi="Times New Roman"/>
                <w:sz w:val="28"/>
                <w:szCs w:val="28"/>
              </w:rPr>
              <w:t>3</w:t>
            </w:r>
          </w:p>
        </w:tc>
      </w:tr>
      <w:tr w:rsidR="00340257" w:rsidRPr="00053F62" w:rsidTr="00BF1A6B">
        <w:tc>
          <w:tcPr>
            <w:tcW w:w="7668" w:type="dxa"/>
          </w:tcPr>
          <w:p w:rsidR="00340257" w:rsidRPr="00420EF7" w:rsidRDefault="00340257" w:rsidP="00420EF7">
            <w:pPr>
              <w:keepNext/>
              <w:numPr>
                <w:ilvl w:val="0"/>
                <w:numId w:val="1"/>
              </w:numPr>
              <w:autoSpaceDE w:val="0"/>
              <w:autoSpaceDN w:val="0"/>
              <w:spacing w:after="0" w:line="240" w:lineRule="auto"/>
              <w:jc w:val="both"/>
              <w:outlineLvl w:val="0"/>
              <w:rPr>
                <w:rFonts w:ascii="Times New Roman" w:hAnsi="Times New Roman"/>
                <w:b/>
                <w:caps/>
                <w:sz w:val="28"/>
                <w:szCs w:val="28"/>
                <w:lang w:eastAsia="ru-RU"/>
              </w:rPr>
            </w:pPr>
            <w:r w:rsidRPr="00420EF7">
              <w:rPr>
                <w:rFonts w:ascii="Times New Roman" w:hAnsi="Times New Roman"/>
                <w:b/>
                <w:caps/>
                <w:sz w:val="28"/>
                <w:szCs w:val="28"/>
                <w:lang w:eastAsia="ru-RU"/>
              </w:rPr>
              <w:t xml:space="preserve">учебный план  </w:t>
            </w:r>
          </w:p>
          <w:p w:rsidR="00340257" w:rsidRPr="00420EF7" w:rsidRDefault="00340257" w:rsidP="00420EF7">
            <w:pPr>
              <w:keepNext/>
              <w:autoSpaceDE w:val="0"/>
              <w:autoSpaceDN w:val="0"/>
              <w:spacing w:after="0" w:line="240" w:lineRule="auto"/>
              <w:ind w:left="284"/>
              <w:jc w:val="both"/>
              <w:outlineLvl w:val="0"/>
              <w:rPr>
                <w:rFonts w:ascii="Times New Roman" w:hAnsi="Times New Roman"/>
                <w:b/>
                <w:caps/>
                <w:sz w:val="28"/>
                <w:szCs w:val="28"/>
                <w:lang w:eastAsia="ru-RU"/>
              </w:rPr>
            </w:pPr>
          </w:p>
        </w:tc>
        <w:tc>
          <w:tcPr>
            <w:tcW w:w="1903" w:type="dxa"/>
          </w:tcPr>
          <w:p w:rsidR="00340257" w:rsidRPr="00420EF7" w:rsidRDefault="00340257" w:rsidP="00420EF7">
            <w:pPr>
              <w:jc w:val="center"/>
              <w:rPr>
                <w:rFonts w:ascii="Times New Roman" w:hAnsi="Times New Roman"/>
                <w:sz w:val="28"/>
                <w:szCs w:val="28"/>
              </w:rPr>
            </w:pPr>
            <w:r>
              <w:rPr>
                <w:rFonts w:ascii="Times New Roman" w:hAnsi="Times New Roman"/>
                <w:sz w:val="28"/>
                <w:szCs w:val="28"/>
              </w:rPr>
              <w:t>6</w:t>
            </w:r>
          </w:p>
        </w:tc>
      </w:tr>
      <w:tr w:rsidR="00340257" w:rsidRPr="00053F62" w:rsidTr="00BF1A6B">
        <w:trPr>
          <w:trHeight w:val="670"/>
        </w:trPr>
        <w:tc>
          <w:tcPr>
            <w:tcW w:w="7668" w:type="dxa"/>
          </w:tcPr>
          <w:p w:rsidR="00340257" w:rsidRPr="00420EF7" w:rsidRDefault="00340257" w:rsidP="00420EF7">
            <w:pPr>
              <w:keepNext/>
              <w:numPr>
                <w:ilvl w:val="0"/>
                <w:numId w:val="1"/>
              </w:numPr>
              <w:autoSpaceDE w:val="0"/>
              <w:autoSpaceDN w:val="0"/>
              <w:spacing w:after="0" w:line="240" w:lineRule="auto"/>
              <w:jc w:val="both"/>
              <w:outlineLvl w:val="0"/>
              <w:rPr>
                <w:rFonts w:ascii="Times New Roman" w:hAnsi="Times New Roman"/>
                <w:b/>
                <w:caps/>
                <w:sz w:val="28"/>
                <w:szCs w:val="28"/>
                <w:lang w:eastAsia="ru-RU"/>
              </w:rPr>
            </w:pPr>
            <w:r w:rsidRPr="00420EF7">
              <w:rPr>
                <w:rFonts w:ascii="Times New Roman" w:hAnsi="Times New Roman"/>
                <w:b/>
                <w:caps/>
                <w:sz w:val="28"/>
                <w:szCs w:val="28"/>
                <w:lang w:eastAsia="ru-RU"/>
              </w:rPr>
              <w:t xml:space="preserve">содержание программы    </w:t>
            </w:r>
          </w:p>
          <w:p w:rsidR="00340257" w:rsidRPr="00420EF7" w:rsidRDefault="00340257" w:rsidP="00420EF7">
            <w:pPr>
              <w:keepNext/>
              <w:tabs>
                <w:tab w:val="num" w:pos="0"/>
              </w:tabs>
              <w:autoSpaceDE w:val="0"/>
              <w:autoSpaceDN w:val="0"/>
              <w:spacing w:after="0" w:line="240" w:lineRule="auto"/>
              <w:ind w:left="284" w:firstLine="284"/>
              <w:jc w:val="both"/>
              <w:outlineLvl w:val="0"/>
              <w:rPr>
                <w:rFonts w:ascii="Times New Roman" w:hAnsi="Times New Roman"/>
                <w:b/>
                <w:caps/>
                <w:sz w:val="28"/>
                <w:szCs w:val="28"/>
                <w:lang w:eastAsia="ru-RU"/>
              </w:rPr>
            </w:pPr>
          </w:p>
        </w:tc>
        <w:tc>
          <w:tcPr>
            <w:tcW w:w="1903" w:type="dxa"/>
          </w:tcPr>
          <w:p w:rsidR="00340257" w:rsidRPr="00420EF7" w:rsidRDefault="00340257" w:rsidP="00420EF7">
            <w:pPr>
              <w:jc w:val="center"/>
              <w:rPr>
                <w:rFonts w:ascii="Times New Roman" w:hAnsi="Times New Roman"/>
                <w:sz w:val="28"/>
                <w:szCs w:val="28"/>
              </w:rPr>
            </w:pPr>
            <w:r>
              <w:rPr>
                <w:rFonts w:ascii="Times New Roman" w:hAnsi="Times New Roman"/>
                <w:sz w:val="28"/>
                <w:szCs w:val="28"/>
              </w:rPr>
              <w:t>7</w:t>
            </w:r>
          </w:p>
        </w:tc>
      </w:tr>
      <w:tr w:rsidR="00340257" w:rsidRPr="00053F62" w:rsidTr="00BF1A6B">
        <w:tc>
          <w:tcPr>
            <w:tcW w:w="7668" w:type="dxa"/>
          </w:tcPr>
          <w:p w:rsidR="00340257" w:rsidRPr="00420EF7" w:rsidRDefault="00340257" w:rsidP="00420EF7">
            <w:pPr>
              <w:keepNext/>
              <w:numPr>
                <w:ilvl w:val="0"/>
                <w:numId w:val="1"/>
              </w:numPr>
              <w:autoSpaceDE w:val="0"/>
              <w:autoSpaceDN w:val="0"/>
              <w:spacing w:after="0" w:line="240" w:lineRule="auto"/>
              <w:jc w:val="both"/>
              <w:outlineLvl w:val="0"/>
              <w:rPr>
                <w:rFonts w:ascii="Times New Roman" w:hAnsi="Times New Roman"/>
                <w:b/>
                <w:caps/>
                <w:sz w:val="28"/>
                <w:szCs w:val="28"/>
                <w:lang w:eastAsia="ru-RU"/>
              </w:rPr>
            </w:pPr>
            <w:r w:rsidRPr="00420EF7">
              <w:rPr>
                <w:rFonts w:ascii="Times New Roman" w:hAnsi="Times New Roman"/>
                <w:b/>
                <w:caps/>
                <w:sz w:val="28"/>
                <w:szCs w:val="28"/>
                <w:lang w:eastAsia="ru-RU"/>
              </w:rPr>
              <w:t xml:space="preserve">методическое обеспечение  </w:t>
            </w:r>
          </w:p>
          <w:p w:rsidR="00340257" w:rsidRPr="00420EF7" w:rsidRDefault="00340257" w:rsidP="00420EF7">
            <w:pPr>
              <w:keepNext/>
              <w:autoSpaceDE w:val="0"/>
              <w:autoSpaceDN w:val="0"/>
              <w:spacing w:after="0" w:line="240" w:lineRule="auto"/>
              <w:ind w:left="284"/>
              <w:jc w:val="both"/>
              <w:outlineLvl w:val="0"/>
              <w:rPr>
                <w:rFonts w:ascii="Times New Roman" w:hAnsi="Times New Roman"/>
                <w:b/>
                <w:caps/>
                <w:sz w:val="28"/>
                <w:szCs w:val="28"/>
                <w:lang w:eastAsia="ru-RU"/>
              </w:rPr>
            </w:pPr>
          </w:p>
        </w:tc>
        <w:tc>
          <w:tcPr>
            <w:tcW w:w="1903" w:type="dxa"/>
          </w:tcPr>
          <w:p w:rsidR="00340257" w:rsidRPr="00420EF7" w:rsidRDefault="00340257" w:rsidP="00420EF7">
            <w:pPr>
              <w:jc w:val="center"/>
              <w:rPr>
                <w:rFonts w:ascii="Times New Roman" w:hAnsi="Times New Roman"/>
                <w:sz w:val="28"/>
                <w:szCs w:val="28"/>
              </w:rPr>
            </w:pPr>
            <w:r>
              <w:rPr>
                <w:rFonts w:ascii="Times New Roman" w:hAnsi="Times New Roman"/>
                <w:sz w:val="28"/>
                <w:szCs w:val="28"/>
              </w:rPr>
              <w:t>9</w:t>
            </w:r>
          </w:p>
        </w:tc>
      </w:tr>
      <w:tr w:rsidR="00340257" w:rsidRPr="00053F62" w:rsidTr="00BF1A6B">
        <w:tc>
          <w:tcPr>
            <w:tcW w:w="7668" w:type="dxa"/>
          </w:tcPr>
          <w:p w:rsidR="00340257" w:rsidRPr="00420EF7" w:rsidRDefault="00340257" w:rsidP="00420EF7">
            <w:pPr>
              <w:keepNext/>
              <w:numPr>
                <w:ilvl w:val="0"/>
                <w:numId w:val="1"/>
              </w:numPr>
              <w:autoSpaceDE w:val="0"/>
              <w:autoSpaceDN w:val="0"/>
              <w:spacing w:after="0" w:line="240" w:lineRule="auto"/>
              <w:jc w:val="both"/>
              <w:outlineLvl w:val="0"/>
              <w:rPr>
                <w:rFonts w:ascii="Times New Roman" w:hAnsi="Times New Roman"/>
                <w:b/>
                <w:caps/>
                <w:sz w:val="28"/>
                <w:szCs w:val="28"/>
                <w:lang w:eastAsia="ru-RU"/>
              </w:rPr>
            </w:pPr>
            <w:r w:rsidRPr="00420EF7">
              <w:rPr>
                <w:rFonts w:ascii="Times New Roman" w:hAnsi="Times New Roman"/>
                <w:b/>
                <w:caps/>
                <w:sz w:val="28"/>
                <w:szCs w:val="28"/>
                <w:lang w:eastAsia="ru-RU"/>
              </w:rPr>
              <w:t>список литературы</w:t>
            </w:r>
          </w:p>
        </w:tc>
        <w:tc>
          <w:tcPr>
            <w:tcW w:w="1903" w:type="dxa"/>
          </w:tcPr>
          <w:p w:rsidR="00340257" w:rsidRPr="00420EF7" w:rsidRDefault="00340257" w:rsidP="00420EF7">
            <w:pPr>
              <w:jc w:val="center"/>
              <w:rPr>
                <w:rFonts w:ascii="Times New Roman" w:hAnsi="Times New Roman"/>
                <w:sz w:val="28"/>
                <w:szCs w:val="28"/>
              </w:rPr>
            </w:pPr>
            <w:r>
              <w:rPr>
                <w:rFonts w:ascii="Times New Roman" w:hAnsi="Times New Roman"/>
                <w:sz w:val="28"/>
                <w:szCs w:val="28"/>
              </w:rPr>
              <w:t>10</w:t>
            </w:r>
          </w:p>
        </w:tc>
      </w:tr>
    </w:tbl>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420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340257" w:rsidRDefault="00340257" w:rsidP="00A26509">
      <w:pPr>
        <w:shd w:val="clear" w:color="auto" w:fill="FFFFFF"/>
        <w:spacing w:after="150" w:line="240" w:lineRule="auto"/>
        <w:jc w:val="center"/>
        <w:rPr>
          <w:rFonts w:ascii="Times New Roman" w:hAnsi="Times New Roman"/>
          <w:b/>
          <w:bCs/>
          <w:color w:val="000000"/>
          <w:sz w:val="28"/>
          <w:szCs w:val="28"/>
          <w:lang w:eastAsia="ru-RU"/>
        </w:rPr>
      </w:pPr>
    </w:p>
    <w:p w:rsidR="00340257" w:rsidRPr="00A26509" w:rsidRDefault="00340257" w:rsidP="00A26509">
      <w:pPr>
        <w:shd w:val="clear" w:color="auto" w:fill="FFFFFF"/>
        <w:spacing w:after="150" w:line="240" w:lineRule="auto"/>
        <w:jc w:val="center"/>
        <w:rPr>
          <w:rFonts w:ascii="Times New Roman" w:hAnsi="Times New Roman"/>
          <w:color w:val="000000"/>
          <w:sz w:val="28"/>
          <w:szCs w:val="28"/>
          <w:lang w:eastAsia="ru-RU"/>
        </w:rPr>
      </w:pPr>
      <w:r w:rsidRPr="00A26509">
        <w:rPr>
          <w:rFonts w:ascii="Times New Roman" w:hAnsi="Times New Roman"/>
          <w:b/>
          <w:bCs/>
          <w:color w:val="000000"/>
          <w:sz w:val="28"/>
          <w:szCs w:val="28"/>
          <w:lang w:eastAsia="ru-RU"/>
        </w:rPr>
        <w:t>1. ПОЯСНИТЕЛЬНАЯ ЗАПИСКА</w:t>
      </w:r>
    </w:p>
    <w:p w:rsidR="00340257" w:rsidRDefault="00340257" w:rsidP="00A26509">
      <w:pPr>
        <w:shd w:val="clear" w:color="auto" w:fill="FFFFFF"/>
        <w:spacing w:after="150" w:line="240" w:lineRule="auto"/>
        <w:jc w:val="both"/>
        <w:rPr>
          <w:rFonts w:ascii="Times New Roman" w:hAnsi="Times New Roman"/>
          <w:b/>
          <w:bCs/>
          <w:color w:val="000000"/>
          <w:sz w:val="28"/>
          <w:szCs w:val="28"/>
          <w:lang w:eastAsia="ru-RU"/>
        </w:rPr>
      </w:pPr>
    </w:p>
    <w:p w:rsidR="00340257" w:rsidRPr="00420EF7" w:rsidRDefault="00340257" w:rsidP="00A26509">
      <w:pPr>
        <w:shd w:val="clear" w:color="auto" w:fill="FFFFFF"/>
        <w:spacing w:after="150" w:line="240" w:lineRule="auto"/>
        <w:ind w:firstLine="708"/>
        <w:jc w:val="both"/>
        <w:rPr>
          <w:rFonts w:ascii="Times New Roman" w:hAnsi="Times New Roman"/>
          <w:color w:val="000000"/>
          <w:sz w:val="28"/>
          <w:szCs w:val="28"/>
          <w:lang w:eastAsia="ru-RU"/>
        </w:rPr>
      </w:pPr>
      <w:r w:rsidRPr="00420EF7">
        <w:rPr>
          <w:rFonts w:ascii="Times New Roman" w:hAnsi="Times New Roman"/>
          <w:b/>
          <w:bCs/>
          <w:color w:val="000000"/>
          <w:sz w:val="28"/>
          <w:szCs w:val="28"/>
          <w:lang w:eastAsia="ru-RU"/>
        </w:rPr>
        <w:t>1.1. Пояснительная записка</w:t>
      </w:r>
    </w:p>
    <w:p w:rsidR="00340257" w:rsidRPr="00420EF7" w:rsidRDefault="00340257" w:rsidP="00A26509">
      <w:pPr>
        <w:shd w:val="clear" w:color="auto" w:fill="FFFFFF"/>
        <w:spacing w:after="0" w:line="240" w:lineRule="auto"/>
        <w:ind w:firstLine="708"/>
        <w:jc w:val="both"/>
        <w:rPr>
          <w:rFonts w:ascii="Times New Roman" w:hAnsi="Times New Roman"/>
          <w:color w:val="000000"/>
          <w:sz w:val="28"/>
          <w:szCs w:val="28"/>
          <w:lang w:eastAsia="ru-RU"/>
        </w:rPr>
      </w:pPr>
      <w:r w:rsidRPr="00420EF7">
        <w:rPr>
          <w:rFonts w:ascii="Times New Roman" w:hAnsi="Times New Roman"/>
          <w:color w:val="000000"/>
          <w:sz w:val="28"/>
          <w:szCs w:val="28"/>
          <w:lang w:eastAsia="ru-RU"/>
        </w:rPr>
        <w:t xml:space="preserve">Направленность </w:t>
      </w:r>
      <w:r>
        <w:rPr>
          <w:rFonts w:ascii="Times New Roman" w:hAnsi="Times New Roman"/>
          <w:color w:val="000000"/>
          <w:sz w:val="28"/>
          <w:szCs w:val="28"/>
          <w:lang w:eastAsia="ru-RU"/>
        </w:rPr>
        <w:t xml:space="preserve">дополнительной общеобразовательной </w:t>
      </w:r>
      <w:r w:rsidRPr="00420EF7">
        <w:rPr>
          <w:rFonts w:ascii="Times New Roman" w:hAnsi="Times New Roman"/>
          <w:color w:val="000000"/>
          <w:sz w:val="28"/>
          <w:szCs w:val="28"/>
          <w:lang w:eastAsia="ru-RU"/>
        </w:rPr>
        <w:t>программы</w:t>
      </w:r>
      <w:r w:rsidRPr="00420EF7">
        <w:rPr>
          <w:rFonts w:ascii="Times New Roman" w:hAnsi="Times New Roman"/>
          <w:b/>
          <w:bCs/>
          <w:color w:val="000000"/>
          <w:sz w:val="28"/>
          <w:szCs w:val="28"/>
          <w:lang w:eastAsia="ru-RU"/>
        </w:rPr>
        <w:t> </w:t>
      </w:r>
      <w:r w:rsidRPr="00420EF7">
        <w:rPr>
          <w:rFonts w:ascii="Times New Roman" w:hAnsi="Times New Roman"/>
          <w:color w:val="000000"/>
          <w:sz w:val="28"/>
          <w:szCs w:val="28"/>
          <w:lang w:eastAsia="ru-RU"/>
        </w:rPr>
        <w:t>секции "</w:t>
      </w:r>
      <w:r>
        <w:rPr>
          <w:rFonts w:ascii="Times New Roman" w:hAnsi="Times New Roman"/>
          <w:color w:val="000000"/>
          <w:sz w:val="28"/>
          <w:szCs w:val="28"/>
          <w:lang w:eastAsia="ru-RU"/>
        </w:rPr>
        <w:t>Тяжелая атлетика»</w:t>
      </w:r>
      <w:r w:rsidRPr="00420EF7">
        <w:rPr>
          <w:rFonts w:ascii="Times New Roman" w:hAnsi="Times New Roman"/>
          <w:color w:val="000000"/>
          <w:sz w:val="28"/>
          <w:szCs w:val="28"/>
          <w:lang w:eastAsia="ru-RU"/>
        </w:rPr>
        <w:t xml:space="preserve"> физкультурно-спортивная.</w:t>
      </w:r>
    </w:p>
    <w:p w:rsidR="00340257" w:rsidRDefault="00340257" w:rsidP="00A26509">
      <w:pPr>
        <w:shd w:val="clear" w:color="auto" w:fill="FFFFFF"/>
        <w:spacing w:after="0" w:line="240" w:lineRule="auto"/>
        <w:ind w:firstLine="708"/>
        <w:jc w:val="both"/>
        <w:rPr>
          <w:rFonts w:ascii="Times New Roman" w:hAnsi="Times New Roman"/>
          <w:iCs/>
          <w:color w:val="000000"/>
          <w:sz w:val="28"/>
          <w:szCs w:val="28"/>
          <w:lang w:eastAsia="ru-RU"/>
        </w:rPr>
      </w:pPr>
      <w:r w:rsidRPr="00420EF7">
        <w:rPr>
          <w:rFonts w:ascii="Times New Roman" w:hAnsi="Times New Roman"/>
          <w:iCs/>
          <w:color w:val="000000"/>
          <w:sz w:val="28"/>
          <w:szCs w:val="28"/>
          <w:lang w:eastAsia="ru-RU"/>
        </w:rPr>
        <w:t xml:space="preserve">Большое значение здесь имеет формирование у юношей стремления к физическому самосовершенствованию. А для решения этого вопроса просто необходима организация занятий юношей </w:t>
      </w:r>
      <w:r>
        <w:rPr>
          <w:rFonts w:ascii="Times New Roman" w:hAnsi="Times New Roman"/>
          <w:iCs/>
          <w:color w:val="000000"/>
          <w:sz w:val="28"/>
          <w:szCs w:val="28"/>
          <w:lang w:eastAsia="ru-RU"/>
        </w:rPr>
        <w:t>тяжелой атлетикой</w:t>
      </w:r>
      <w:r w:rsidRPr="00420EF7">
        <w:rPr>
          <w:rFonts w:ascii="Times New Roman" w:hAnsi="Times New Roman"/>
          <w:iCs/>
          <w:color w:val="000000"/>
          <w:sz w:val="28"/>
          <w:szCs w:val="28"/>
          <w:lang w:eastAsia="ru-RU"/>
        </w:rPr>
        <w:t xml:space="preserve"> во внеурочное время. Решение этой проблемы во многом зависит от умения студентов использовать силовые тренажёрные устройства для развития силовых способностей, для укрепления своего здоровья, поддержания высокой работоспособности, навыков контроля и самоконтроля за физическим состоянием своего организма.  Комплекс программы построен по  специально разработанной методике занятий. Стратегия системы нацелена на выработку у юношей к окончанию курса  занятий  по </w:t>
      </w:r>
      <w:r>
        <w:rPr>
          <w:rFonts w:ascii="Times New Roman" w:hAnsi="Times New Roman"/>
          <w:iCs/>
          <w:color w:val="000000"/>
          <w:sz w:val="28"/>
          <w:szCs w:val="28"/>
          <w:lang w:eastAsia="ru-RU"/>
        </w:rPr>
        <w:t>тяжелой атлетике</w:t>
      </w:r>
      <w:r w:rsidRPr="00420EF7">
        <w:rPr>
          <w:rFonts w:ascii="Times New Roman" w:hAnsi="Times New Roman"/>
          <w:iCs/>
          <w:color w:val="000000"/>
          <w:sz w:val="28"/>
          <w:szCs w:val="28"/>
          <w:lang w:eastAsia="ru-RU"/>
        </w:rPr>
        <w:t>  целостного представления о методике данной программы как одного из основных механизмов разностороннего развития личности.   </w:t>
      </w:r>
    </w:p>
    <w:p w:rsidR="00340257" w:rsidRPr="00420EF7" w:rsidRDefault="00340257" w:rsidP="00A26509">
      <w:pPr>
        <w:shd w:val="clear" w:color="auto" w:fill="FFFFFF"/>
        <w:spacing w:after="0" w:line="240" w:lineRule="auto"/>
        <w:ind w:firstLine="708"/>
        <w:jc w:val="both"/>
        <w:rPr>
          <w:rFonts w:ascii="Times New Roman" w:hAnsi="Times New Roman"/>
          <w:iCs/>
          <w:color w:val="000000"/>
          <w:sz w:val="28"/>
          <w:szCs w:val="28"/>
          <w:lang w:eastAsia="ru-RU"/>
        </w:rPr>
      </w:pPr>
      <w:r w:rsidRPr="00420EF7">
        <w:rPr>
          <w:rFonts w:ascii="Times New Roman" w:hAnsi="Times New Roman"/>
          <w:iCs/>
          <w:color w:val="000000"/>
          <w:sz w:val="28"/>
          <w:szCs w:val="28"/>
          <w:lang w:eastAsia="ru-RU"/>
        </w:rPr>
        <w:t>Образовательная область«</w:t>
      </w:r>
      <w:r>
        <w:rPr>
          <w:rFonts w:ascii="Times New Roman" w:hAnsi="Times New Roman"/>
          <w:iCs/>
          <w:color w:val="000000"/>
          <w:sz w:val="28"/>
          <w:szCs w:val="28"/>
          <w:lang w:eastAsia="ru-RU"/>
        </w:rPr>
        <w:t>тяжелая атлетика</w:t>
      </w:r>
      <w:r w:rsidRPr="00420EF7">
        <w:rPr>
          <w:rFonts w:ascii="Times New Roman" w:hAnsi="Times New Roman"/>
          <w:iCs/>
          <w:color w:val="000000"/>
          <w:sz w:val="28"/>
          <w:szCs w:val="28"/>
          <w:lang w:eastAsia="ru-RU"/>
        </w:rPr>
        <w:t xml:space="preserve">» - призвана сформировать у обучающихся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w:t>
      </w:r>
      <w:r>
        <w:rPr>
          <w:rFonts w:ascii="Times New Roman" w:hAnsi="Times New Roman"/>
          <w:iCs/>
          <w:color w:val="000000"/>
          <w:sz w:val="28"/>
          <w:szCs w:val="28"/>
          <w:lang w:eastAsia="ru-RU"/>
        </w:rPr>
        <w:t>тяжелой атлетики</w:t>
      </w:r>
      <w:r w:rsidRPr="00420EF7">
        <w:rPr>
          <w:rFonts w:ascii="Times New Roman" w:hAnsi="Times New Roman"/>
          <w:iCs/>
          <w:color w:val="000000"/>
          <w:sz w:val="28"/>
          <w:szCs w:val="28"/>
          <w:lang w:eastAsia="ru-RU"/>
        </w:rPr>
        <w:t xml:space="preserve"> в организации здорового образа жизни. В процессе освоения учебного материала обеспечивается формирование целостного представления о единстве биомеханического, биологического, психического и социального в человеке, законах и закономерностях развития и совершения его психосоматической  природы.</w:t>
      </w:r>
    </w:p>
    <w:p w:rsidR="00340257" w:rsidRDefault="00340257" w:rsidP="00A26509">
      <w:pPr>
        <w:shd w:val="clear" w:color="auto" w:fill="FFFFFF"/>
        <w:spacing w:after="0" w:line="240" w:lineRule="auto"/>
        <w:ind w:firstLine="708"/>
        <w:jc w:val="both"/>
        <w:rPr>
          <w:rFonts w:ascii="Times New Roman" w:hAnsi="Times New Roman"/>
          <w:b/>
          <w:bCs/>
          <w:color w:val="000000"/>
          <w:sz w:val="28"/>
          <w:szCs w:val="28"/>
          <w:lang w:eastAsia="ru-RU"/>
        </w:rPr>
      </w:pPr>
    </w:p>
    <w:p w:rsidR="00340257" w:rsidRPr="00420EF7" w:rsidRDefault="00340257" w:rsidP="00A26509">
      <w:pPr>
        <w:shd w:val="clear" w:color="auto" w:fill="FFFFFF"/>
        <w:spacing w:after="0" w:line="240" w:lineRule="auto"/>
        <w:ind w:firstLine="708"/>
        <w:jc w:val="both"/>
        <w:rPr>
          <w:rFonts w:ascii="Times New Roman" w:hAnsi="Times New Roman"/>
          <w:color w:val="000000"/>
          <w:sz w:val="28"/>
          <w:szCs w:val="28"/>
          <w:lang w:eastAsia="ru-RU"/>
        </w:rPr>
      </w:pPr>
      <w:r w:rsidRPr="00420EF7">
        <w:rPr>
          <w:rFonts w:ascii="Times New Roman" w:hAnsi="Times New Roman"/>
          <w:b/>
          <w:bCs/>
          <w:color w:val="000000"/>
          <w:sz w:val="28"/>
          <w:szCs w:val="28"/>
          <w:lang w:eastAsia="ru-RU"/>
        </w:rPr>
        <w:t>Актуальность данной программы</w:t>
      </w:r>
      <w:r w:rsidRPr="00420EF7">
        <w:rPr>
          <w:rFonts w:ascii="Times New Roman" w:hAnsi="Times New Roman"/>
          <w:color w:val="000000"/>
          <w:sz w:val="28"/>
          <w:szCs w:val="28"/>
          <w:lang w:eastAsia="ru-RU"/>
        </w:rPr>
        <w:t> заключается в том, что у взрослого и юношеского населения России в последнее десятилетие значительно понижаются показатели критериев здоровья, мотивации здорового образа жизни, пристрастие к вредным привычкам и наркотическим веществам. Реализация программы восполняет недостаток в обеспечении двигательной активности, улучшение самочувствия, состояние здоровья, осанки, коррекции телосложения, достижение физического и психологического комфорта, в привлечении к здоровому образу жизни обучающихся.</w:t>
      </w:r>
    </w:p>
    <w:p w:rsidR="00340257" w:rsidRDefault="00340257" w:rsidP="00A26509">
      <w:pPr>
        <w:shd w:val="clear" w:color="auto" w:fill="FFFFFF"/>
        <w:spacing w:after="150" w:line="240" w:lineRule="auto"/>
        <w:jc w:val="both"/>
        <w:rPr>
          <w:rFonts w:ascii="Times New Roman" w:hAnsi="Times New Roman"/>
          <w:b/>
          <w:bCs/>
          <w:color w:val="000000"/>
          <w:sz w:val="28"/>
          <w:szCs w:val="28"/>
          <w:lang w:eastAsia="ru-RU"/>
        </w:rPr>
      </w:pPr>
    </w:p>
    <w:p w:rsidR="00340257" w:rsidRPr="00420EF7"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420EF7">
        <w:rPr>
          <w:rFonts w:ascii="Times New Roman" w:hAnsi="Times New Roman"/>
          <w:b/>
          <w:bCs/>
          <w:color w:val="000000"/>
          <w:sz w:val="28"/>
          <w:szCs w:val="28"/>
          <w:lang w:eastAsia="ru-RU"/>
        </w:rPr>
        <w:t>Отличительные особенности программы</w:t>
      </w:r>
      <w:r w:rsidRPr="00420EF7">
        <w:rPr>
          <w:rFonts w:ascii="Times New Roman" w:hAnsi="Times New Roman"/>
          <w:color w:val="000000"/>
          <w:sz w:val="28"/>
          <w:szCs w:val="28"/>
          <w:lang w:eastAsia="ru-RU"/>
        </w:rPr>
        <w:t>:</w:t>
      </w:r>
    </w:p>
    <w:p w:rsidR="00340257" w:rsidRPr="00420EF7" w:rsidRDefault="00340257" w:rsidP="009A62B8">
      <w:pPr>
        <w:shd w:val="clear" w:color="auto" w:fill="FFFFFF"/>
        <w:spacing w:after="0" w:line="240" w:lineRule="auto"/>
        <w:jc w:val="both"/>
        <w:rPr>
          <w:rFonts w:ascii="Times New Roman" w:hAnsi="Times New Roman"/>
          <w:color w:val="000000"/>
          <w:sz w:val="28"/>
          <w:szCs w:val="28"/>
          <w:lang w:eastAsia="ru-RU"/>
        </w:rPr>
      </w:pPr>
      <w:r w:rsidRPr="00420EF7">
        <w:rPr>
          <w:rFonts w:ascii="Times New Roman" w:hAnsi="Times New Roman"/>
          <w:color w:val="000000"/>
          <w:sz w:val="28"/>
          <w:szCs w:val="28"/>
          <w:lang w:eastAsia="ru-RU"/>
        </w:rPr>
        <w:lastRenderedPageBreak/>
        <w:t>- обеспечение дифференцированного и индивидуального подхода с учетом здоровья, физического развития, двигательной подготовленности обучающихся соответствующего возраста;</w:t>
      </w:r>
    </w:p>
    <w:p w:rsidR="00340257" w:rsidRPr="00420EF7" w:rsidRDefault="00340257" w:rsidP="00A26509">
      <w:pPr>
        <w:shd w:val="clear" w:color="auto" w:fill="FFFFFF"/>
        <w:spacing w:after="150" w:line="240" w:lineRule="auto"/>
        <w:jc w:val="both"/>
        <w:rPr>
          <w:rFonts w:ascii="Times New Roman" w:hAnsi="Times New Roman"/>
          <w:color w:val="000000"/>
          <w:sz w:val="28"/>
          <w:szCs w:val="28"/>
          <w:lang w:eastAsia="ru-RU"/>
        </w:rPr>
      </w:pPr>
      <w:r w:rsidRPr="00420EF7">
        <w:rPr>
          <w:rFonts w:ascii="Times New Roman" w:hAnsi="Times New Roman"/>
          <w:color w:val="000000"/>
          <w:sz w:val="28"/>
          <w:szCs w:val="28"/>
          <w:lang w:eastAsia="ru-RU"/>
        </w:rPr>
        <w:t>-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w:t>
      </w:r>
    </w:p>
    <w:p w:rsidR="00340257" w:rsidRDefault="00340257" w:rsidP="009A62B8">
      <w:pPr>
        <w:shd w:val="clear" w:color="auto" w:fill="FFFFFF"/>
        <w:spacing w:after="0" w:line="240" w:lineRule="auto"/>
        <w:ind w:firstLine="708"/>
        <w:jc w:val="both"/>
        <w:rPr>
          <w:rFonts w:ascii="Times New Roman" w:hAnsi="Times New Roman"/>
          <w:b/>
          <w:bCs/>
          <w:color w:val="000000"/>
          <w:sz w:val="28"/>
          <w:szCs w:val="28"/>
          <w:lang w:eastAsia="ru-RU"/>
        </w:rPr>
      </w:pPr>
      <w:r w:rsidRPr="00420EF7">
        <w:rPr>
          <w:rFonts w:ascii="Times New Roman" w:hAnsi="Times New Roman"/>
          <w:b/>
          <w:bCs/>
          <w:color w:val="000000"/>
          <w:sz w:val="28"/>
          <w:szCs w:val="28"/>
          <w:lang w:eastAsia="ru-RU"/>
        </w:rPr>
        <w:t>Сроки и условия реализации.</w:t>
      </w:r>
    </w:p>
    <w:p w:rsidR="00340257" w:rsidRPr="00420EF7"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p>
    <w:p w:rsidR="00340257" w:rsidRPr="00420EF7"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Программа рассчитана на 180</w:t>
      </w:r>
      <w:r w:rsidRPr="00420EF7">
        <w:rPr>
          <w:rFonts w:ascii="Times New Roman" w:hAnsi="Times New Roman"/>
          <w:color w:val="000000"/>
          <w:sz w:val="28"/>
          <w:szCs w:val="28"/>
          <w:lang w:eastAsia="ru-RU"/>
        </w:rPr>
        <w:t xml:space="preserve"> учебных</w:t>
      </w:r>
      <w:r>
        <w:rPr>
          <w:rFonts w:ascii="Times New Roman" w:hAnsi="Times New Roman"/>
          <w:color w:val="000000"/>
          <w:sz w:val="28"/>
          <w:szCs w:val="28"/>
          <w:lang w:eastAsia="ru-RU"/>
        </w:rPr>
        <w:t xml:space="preserve"> часов</w:t>
      </w:r>
      <w:r w:rsidRPr="00420EF7">
        <w:rPr>
          <w:rFonts w:ascii="Times New Roman" w:hAnsi="Times New Roman"/>
          <w:color w:val="000000"/>
          <w:sz w:val="28"/>
          <w:szCs w:val="28"/>
          <w:lang w:eastAsia="ru-RU"/>
        </w:rPr>
        <w:t xml:space="preserve"> в год</w:t>
      </w:r>
      <w:r>
        <w:rPr>
          <w:rFonts w:ascii="Times New Roman" w:hAnsi="Times New Roman"/>
          <w:color w:val="000000"/>
          <w:sz w:val="28"/>
          <w:szCs w:val="28"/>
          <w:lang w:eastAsia="ru-RU"/>
        </w:rPr>
        <w:t xml:space="preserve"> (0,25 ставки)</w:t>
      </w:r>
      <w:r w:rsidRPr="00420EF7">
        <w:rPr>
          <w:rFonts w:ascii="Times New Roman" w:hAnsi="Times New Roman"/>
          <w:color w:val="000000"/>
          <w:sz w:val="28"/>
          <w:szCs w:val="28"/>
          <w:lang w:eastAsia="ru-RU"/>
        </w:rPr>
        <w:t>, срок реализации программы - 1 год</w:t>
      </w:r>
      <w:r>
        <w:rPr>
          <w:rFonts w:ascii="Times New Roman" w:hAnsi="Times New Roman"/>
          <w:color w:val="000000"/>
          <w:sz w:val="28"/>
          <w:szCs w:val="28"/>
          <w:lang w:eastAsia="ru-RU"/>
        </w:rPr>
        <w:t>. В группу</w:t>
      </w:r>
      <w:r w:rsidRPr="00420EF7">
        <w:rPr>
          <w:rFonts w:ascii="Times New Roman" w:hAnsi="Times New Roman"/>
          <w:color w:val="000000"/>
          <w:sz w:val="28"/>
          <w:szCs w:val="28"/>
          <w:lang w:eastAsia="ru-RU"/>
        </w:rPr>
        <w:t xml:space="preserve"> зачисляются обучающиеся без противопоказаний по состоянию зд</w:t>
      </w:r>
      <w:r>
        <w:rPr>
          <w:rFonts w:ascii="Times New Roman" w:hAnsi="Times New Roman"/>
          <w:color w:val="000000"/>
          <w:sz w:val="28"/>
          <w:szCs w:val="28"/>
          <w:lang w:eastAsia="ru-RU"/>
        </w:rPr>
        <w:t>оровья</w:t>
      </w:r>
      <w:r w:rsidRPr="00420EF7">
        <w:rPr>
          <w:rFonts w:ascii="Times New Roman" w:hAnsi="Times New Roman"/>
          <w:color w:val="000000"/>
          <w:sz w:val="28"/>
          <w:szCs w:val="28"/>
          <w:lang w:eastAsia="ru-RU"/>
        </w:rPr>
        <w:t xml:space="preserve">. Группа формируется </w:t>
      </w:r>
      <w:r>
        <w:rPr>
          <w:rFonts w:ascii="Times New Roman" w:hAnsi="Times New Roman"/>
          <w:color w:val="000000"/>
          <w:sz w:val="28"/>
          <w:szCs w:val="28"/>
          <w:lang w:eastAsia="ru-RU"/>
        </w:rPr>
        <w:t>из студентов в возрасте от 15</w:t>
      </w:r>
      <w:r w:rsidRPr="00420EF7">
        <w:rPr>
          <w:rFonts w:ascii="Times New Roman" w:hAnsi="Times New Roman"/>
          <w:color w:val="000000"/>
          <w:sz w:val="28"/>
          <w:szCs w:val="28"/>
          <w:lang w:eastAsia="ru-RU"/>
        </w:rPr>
        <w:t xml:space="preserve"> лет.</w:t>
      </w:r>
    </w:p>
    <w:p w:rsidR="00340257" w:rsidRPr="00420EF7" w:rsidRDefault="00340257" w:rsidP="00A26509">
      <w:pPr>
        <w:shd w:val="clear" w:color="auto" w:fill="FFFFFF"/>
        <w:spacing w:after="150" w:line="240" w:lineRule="auto"/>
        <w:jc w:val="both"/>
        <w:rPr>
          <w:rFonts w:ascii="Times New Roman" w:hAnsi="Times New Roman"/>
          <w:color w:val="000000"/>
          <w:sz w:val="28"/>
          <w:szCs w:val="28"/>
          <w:lang w:eastAsia="ru-RU"/>
        </w:rPr>
      </w:pPr>
    </w:p>
    <w:p w:rsidR="00340257" w:rsidRDefault="00340257" w:rsidP="009A62B8">
      <w:pPr>
        <w:shd w:val="clear" w:color="auto" w:fill="FFFFFF"/>
        <w:spacing w:after="0" w:line="240" w:lineRule="auto"/>
        <w:ind w:firstLine="708"/>
        <w:jc w:val="both"/>
        <w:rPr>
          <w:rFonts w:ascii="Times New Roman" w:hAnsi="Times New Roman"/>
          <w:b/>
          <w:bCs/>
          <w:color w:val="000000"/>
          <w:sz w:val="28"/>
          <w:szCs w:val="28"/>
          <w:lang w:eastAsia="ru-RU"/>
        </w:rPr>
      </w:pPr>
      <w:r w:rsidRPr="00420EF7">
        <w:rPr>
          <w:rFonts w:ascii="Times New Roman" w:hAnsi="Times New Roman"/>
          <w:b/>
          <w:bCs/>
          <w:color w:val="000000"/>
          <w:sz w:val="28"/>
          <w:szCs w:val="28"/>
          <w:lang w:eastAsia="ru-RU"/>
        </w:rPr>
        <w:t>1.2. Цель и задачи программы:</w:t>
      </w:r>
    </w:p>
    <w:p w:rsidR="00340257" w:rsidRPr="00420EF7"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p>
    <w:p w:rsidR="00340257" w:rsidRPr="00420EF7"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420EF7">
        <w:rPr>
          <w:rFonts w:ascii="Times New Roman" w:hAnsi="Times New Roman"/>
          <w:b/>
          <w:bCs/>
          <w:i/>
          <w:iCs/>
          <w:color w:val="000000"/>
          <w:sz w:val="28"/>
          <w:szCs w:val="28"/>
          <w:lang w:eastAsia="ru-RU"/>
        </w:rPr>
        <w:t>Цель</w:t>
      </w:r>
      <w:r w:rsidRPr="00420EF7">
        <w:rPr>
          <w:rFonts w:ascii="Times New Roman" w:hAnsi="Times New Roman"/>
          <w:i/>
          <w:iCs/>
          <w:color w:val="000000"/>
          <w:sz w:val="28"/>
          <w:szCs w:val="28"/>
          <w:lang w:eastAsia="ru-RU"/>
        </w:rPr>
        <w:t> - </w:t>
      </w:r>
      <w:r w:rsidRPr="00420EF7">
        <w:rPr>
          <w:rFonts w:ascii="Times New Roman" w:hAnsi="Times New Roman"/>
          <w:color w:val="000000"/>
          <w:sz w:val="28"/>
          <w:szCs w:val="28"/>
          <w:lang w:eastAsia="ru-RU"/>
        </w:rPr>
        <w:t>всестороннее физическое развитие</w:t>
      </w:r>
      <w:r w:rsidRPr="00420EF7">
        <w:rPr>
          <w:rFonts w:ascii="Times New Roman" w:hAnsi="Times New Roman"/>
          <w:i/>
          <w:iCs/>
          <w:color w:val="000000"/>
          <w:sz w:val="28"/>
          <w:szCs w:val="28"/>
          <w:lang w:eastAsia="ru-RU"/>
        </w:rPr>
        <w:t xml:space="preserve">, </w:t>
      </w:r>
      <w:r w:rsidRPr="00420EF7">
        <w:rPr>
          <w:rFonts w:ascii="Times New Roman" w:hAnsi="Times New Roman"/>
          <w:iCs/>
          <w:color w:val="000000"/>
          <w:sz w:val="28"/>
          <w:szCs w:val="28"/>
          <w:lang w:eastAsia="ru-RU"/>
        </w:rPr>
        <w:t>формирование физической культуры личности обучающегося посредством разносторонних силовых упражнений, направленных на развитие силы, формирование пропорциональной фигуры и укрепление здоровья.</w:t>
      </w:r>
    </w:p>
    <w:p w:rsidR="00340257" w:rsidRPr="00420EF7" w:rsidRDefault="00340257" w:rsidP="009A62B8">
      <w:pPr>
        <w:shd w:val="clear" w:color="auto" w:fill="FFFFFF"/>
        <w:spacing w:after="0" w:line="240" w:lineRule="auto"/>
        <w:jc w:val="both"/>
        <w:rPr>
          <w:rFonts w:ascii="Times New Roman" w:hAnsi="Times New Roman"/>
          <w:color w:val="000000"/>
          <w:sz w:val="28"/>
          <w:szCs w:val="28"/>
          <w:lang w:eastAsia="ru-RU"/>
        </w:rPr>
      </w:pPr>
      <w:r w:rsidRPr="00420EF7">
        <w:rPr>
          <w:rFonts w:ascii="Times New Roman" w:hAnsi="Times New Roman"/>
          <w:color w:val="000000"/>
          <w:sz w:val="28"/>
          <w:szCs w:val="28"/>
          <w:lang w:eastAsia="ru-RU"/>
        </w:rPr>
        <w:t>Достижение поставленной цели становится возможным при решении следующих задач.</w:t>
      </w:r>
    </w:p>
    <w:p w:rsidR="00340257" w:rsidRPr="00420EF7"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420EF7">
        <w:rPr>
          <w:rFonts w:ascii="Times New Roman" w:hAnsi="Times New Roman"/>
          <w:b/>
          <w:bCs/>
          <w:color w:val="000000"/>
          <w:sz w:val="28"/>
          <w:szCs w:val="28"/>
          <w:lang w:eastAsia="ru-RU"/>
        </w:rPr>
        <w:t>Оздоровительные - </w:t>
      </w:r>
      <w:r w:rsidRPr="00420EF7">
        <w:rPr>
          <w:rFonts w:ascii="Times New Roman" w:hAnsi="Times New Roman"/>
          <w:color w:val="000000"/>
          <w:sz w:val="28"/>
          <w:szCs w:val="28"/>
          <w:lang w:eastAsia="ru-RU"/>
        </w:rPr>
        <w:t>укрепление здоровья; развитие от</w:t>
      </w:r>
      <w:r w:rsidRPr="00420EF7">
        <w:rPr>
          <w:rFonts w:ascii="Times New Roman" w:hAnsi="Times New Roman"/>
          <w:color w:val="000000"/>
          <w:sz w:val="28"/>
          <w:szCs w:val="28"/>
          <w:lang w:eastAsia="ru-RU"/>
        </w:rPr>
        <w:softHyphen/>
        <w:t>дельных мышечных групп и всей мышечной системы; выработка правильной осанки, по</w:t>
      </w:r>
      <w:r w:rsidRPr="00420EF7">
        <w:rPr>
          <w:rFonts w:ascii="Times New Roman" w:hAnsi="Times New Roman"/>
          <w:color w:val="000000"/>
          <w:sz w:val="28"/>
          <w:szCs w:val="28"/>
          <w:lang w:eastAsia="ru-RU"/>
        </w:rPr>
        <w:softHyphen/>
        <w:t>ходки; общее развитие и укрепление органов дыхания и работы сердечно-сосудистой системы, улучшение обмена веществ и по</w:t>
      </w:r>
      <w:r w:rsidRPr="00420EF7">
        <w:rPr>
          <w:rFonts w:ascii="Times New Roman" w:hAnsi="Times New Roman"/>
          <w:color w:val="000000"/>
          <w:sz w:val="28"/>
          <w:szCs w:val="28"/>
          <w:lang w:eastAsia="ru-RU"/>
        </w:rPr>
        <w:softHyphen/>
        <w:t>вышение жизнедеятельности организма;</w:t>
      </w:r>
    </w:p>
    <w:p w:rsidR="00340257" w:rsidRPr="00420EF7"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420EF7">
        <w:rPr>
          <w:rFonts w:ascii="Times New Roman" w:hAnsi="Times New Roman"/>
          <w:b/>
          <w:bCs/>
          <w:color w:val="000000"/>
          <w:sz w:val="28"/>
          <w:szCs w:val="28"/>
          <w:lang w:eastAsia="ru-RU"/>
        </w:rPr>
        <w:t>Образовательные - </w:t>
      </w:r>
      <w:r w:rsidRPr="00420EF7">
        <w:rPr>
          <w:rFonts w:ascii="Times New Roman" w:hAnsi="Times New Roman"/>
          <w:color w:val="000000"/>
          <w:sz w:val="28"/>
          <w:szCs w:val="28"/>
          <w:lang w:eastAsia="ru-RU"/>
        </w:rPr>
        <w:t>способствовать всестороннему гармоническому развитию, воспитанию силы, гибкости, выносли</w:t>
      </w:r>
      <w:r w:rsidRPr="00420EF7">
        <w:rPr>
          <w:rFonts w:ascii="Times New Roman" w:hAnsi="Times New Roman"/>
          <w:color w:val="000000"/>
          <w:sz w:val="28"/>
          <w:szCs w:val="28"/>
          <w:lang w:eastAsia="ru-RU"/>
        </w:rPr>
        <w:softHyphen/>
        <w:t>вости, координации и выразительности дви</w:t>
      </w:r>
      <w:r w:rsidRPr="00420EF7">
        <w:rPr>
          <w:rFonts w:ascii="Times New Roman" w:hAnsi="Times New Roman"/>
          <w:color w:val="000000"/>
          <w:sz w:val="28"/>
          <w:szCs w:val="28"/>
          <w:lang w:eastAsia="ru-RU"/>
        </w:rPr>
        <w:softHyphen/>
        <w:t>жений, умение использовать разнообразные формы и виды физкультурной деятельности для организации здорового образа;</w:t>
      </w:r>
    </w:p>
    <w:p w:rsidR="00340257" w:rsidRPr="00420EF7"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420EF7">
        <w:rPr>
          <w:rFonts w:ascii="Times New Roman" w:hAnsi="Times New Roman"/>
          <w:b/>
          <w:bCs/>
          <w:color w:val="000000"/>
          <w:sz w:val="28"/>
          <w:szCs w:val="28"/>
          <w:lang w:eastAsia="ru-RU"/>
        </w:rPr>
        <w:t>Развивающие - </w:t>
      </w:r>
      <w:r w:rsidRPr="00420EF7">
        <w:rPr>
          <w:rFonts w:ascii="Times New Roman" w:hAnsi="Times New Roman"/>
          <w:color w:val="000000"/>
          <w:sz w:val="28"/>
          <w:szCs w:val="28"/>
          <w:lang w:eastAsia="ru-RU"/>
        </w:rPr>
        <w:t>развитие физических качеств, такие как волю и целеустремлённость в достижении поставленной цели, трудолюбие; развитие и совершенствование базовых силовых, скоростных и координационных качеств, общей и специальной выносливости, гибкости</w:t>
      </w:r>
    </w:p>
    <w:p w:rsidR="00340257" w:rsidRPr="00420EF7" w:rsidRDefault="00340257" w:rsidP="009A62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bCs/>
          <w:color w:val="000000"/>
          <w:sz w:val="28"/>
          <w:szCs w:val="28"/>
          <w:lang w:eastAsia="ru-RU"/>
        </w:rPr>
        <w:tab/>
      </w:r>
      <w:r w:rsidRPr="00420EF7">
        <w:rPr>
          <w:rFonts w:ascii="Times New Roman" w:hAnsi="Times New Roman"/>
          <w:b/>
          <w:bCs/>
          <w:color w:val="000000"/>
          <w:sz w:val="28"/>
          <w:szCs w:val="28"/>
          <w:lang w:eastAsia="ru-RU"/>
        </w:rPr>
        <w:t>Воспитательные </w:t>
      </w:r>
      <w:r w:rsidRPr="00420EF7">
        <w:rPr>
          <w:rFonts w:ascii="Times New Roman" w:hAnsi="Times New Roman"/>
          <w:color w:val="000000"/>
          <w:sz w:val="28"/>
          <w:szCs w:val="28"/>
          <w:lang w:eastAsia="ru-RU"/>
        </w:rPr>
        <w:t>- воспитание моральных и волевых качеств обучающихся; воспитать социально активную личность, готовую к трудовой деятельности в будущем.</w:t>
      </w:r>
    </w:p>
    <w:p w:rsidR="00340257" w:rsidRDefault="00340257" w:rsidP="00A26509">
      <w:pPr>
        <w:jc w:val="both"/>
      </w:pPr>
    </w:p>
    <w:p w:rsidR="00340257" w:rsidRDefault="00340257" w:rsidP="009A62B8">
      <w:pPr>
        <w:shd w:val="clear" w:color="auto" w:fill="FFFFFF"/>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1.3</w:t>
      </w:r>
      <w:r w:rsidRPr="00A26509">
        <w:rPr>
          <w:rFonts w:ascii="Times New Roman" w:hAnsi="Times New Roman"/>
          <w:b/>
          <w:bCs/>
          <w:color w:val="000000"/>
          <w:sz w:val="28"/>
          <w:szCs w:val="28"/>
          <w:lang w:eastAsia="ru-RU"/>
        </w:rPr>
        <w:t>. Сроки реализации программы:</w:t>
      </w:r>
    </w:p>
    <w:p w:rsidR="00340257" w:rsidRPr="00A26509"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p>
    <w:p w:rsidR="00340257"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 учебный год, 180</w:t>
      </w:r>
      <w:r w:rsidRPr="00A26509">
        <w:rPr>
          <w:rFonts w:ascii="Times New Roman" w:hAnsi="Times New Roman"/>
          <w:color w:val="000000"/>
          <w:sz w:val="28"/>
          <w:szCs w:val="28"/>
          <w:lang w:eastAsia="ru-RU"/>
        </w:rPr>
        <w:t xml:space="preserve"> часов.</w:t>
      </w:r>
    </w:p>
    <w:p w:rsidR="00340257" w:rsidRDefault="00340257" w:rsidP="009A62B8">
      <w:pPr>
        <w:shd w:val="clear" w:color="auto" w:fill="FFFFFF"/>
        <w:spacing w:after="0" w:line="240" w:lineRule="auto"/>
        <w:ind w:firstLine="708"/>
        <w:jc w:val="both"/>
        <w:rPr>
          <w:rFonts w:ascii="Times New Roman" w:hAnsi="Times New Roman"/>
          <w:b/>
          <w:bCs/>
          <w:color w:val="000000"/>
          <w:sz w:val="28"/>
          <w:szCs w:val="28"/>
          <w:lang w:eastAsia="ru-RU"/>
        </w:rPr>
      </w:pPr>
    </w:p>
    <w:p w:rsidR="00340257" w:rsidRPr="00A26509"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A26509">
        <w:rPr>
          <w:rFonts w:ascii="Times New Roman" w:hAnsi="Times New Roman"/>
          <w:b/>
          <w:bCs/>
          <w:color w:val="000000"/>
          <w:sz w:val="28"/>
          <w:szCs w:val="28"/>
          <w:lang w:eastAsia="ru-RU"/>
        </w:rPr>
        <w:t>1.4. Распределение часов:</w:t>
      </w:r>
    </w:p>
    <w:p w:rsidR="00340257" w:rsidRPr="00A26509" w:rsidRDefault="00340257" w:rsidP="009A62B8">
      <w:pPr>
        <w:shd w:val="clear" w:color="auto" w:fill="FFFFFF"/>
        <w:spacing w:after="0" w:line="240" w:lineRule="auto"/>
        <w:jc w:val="both"/>
        <w:rPr>
          <w:rFonts w:ascii="Times New Roman" w:hAnsi="Times New Roman"/>
          <w:color w:val="000000"/>
          <w:sz w:val="28"/>
          <w:szCs w:val="28"/>
          <w:lang w:eastAsia="ru-RU"/>
        </w:rPr>
      </w:pPr>
    </w:p>
    <w:tbl>
      <w:tblPr>
        <w:tblW w:w="7195" w:type="dxa"/>
        <w:tblCellMar>
          <w:top w:w="45" w:type="dxa"/>
          <w:left w:w="45" w:type="dxa"/>
          <w:bottom w:w="45" w:type="dxa"/>
          <w:right w:w="45" w:type="dxa"/>
        </w:tblCellMar>
        <w:tblLook w:val="00A0" w:firstRow="1" w:lastRow="0" w:firstColumn="1" w:lastColumn="0" w:noHBand="0" w:noVBand="0"/>
      </w:tblPr>
      <w:tblGrid>
        <w:gridCol w:w="2419"/>
        <w:gridCol w:w="2388"/>
        <w:gridCol w:w="2388"/>
      </w:tblGrid>
      <w:tr w:rsidR="00340257" w:rsidRPr="00053F62" w:rsidTr="00BF1A6B">
        <w:tc>
          <w:tcPr>
            <w:tcW w:w="2419" w:type="dxa"/>
            <w:tcBorders>
              <w:top w:val="single" w:sz="6" w:space="0" w:color="000000"/>
              <w:left w:val="single" w:sz="4" w:space="0" w:color="auto"/>
              <w:bottom w:val="single" w:sz="6" w:space="0" w:color="000000"/>
              <w:right w:val="single" w:sz="4" w:space="0" w:color="auto"/>
            </w:tcBorders>
            <w:shd w:val="clear" w:color="auto" w:fill="FFFFFF"/>
            <w:tcMar>
              <w:top w:w="0" w:type="dxa"/>
              <w:left w:w="43" w:type="dxa"/>
              <w:bottom w:w="0" w:type="dxa"/>
              <w:right w:w="0" w:type="dxa"/>
            </w:tcMar>
          </w:tcPr>
          <w:p w:rsidR="00340257" w:rsidRPr="00A26509" w:rsidRDefault="00340257" w:rsidP="009A62B8">
            <w:pPr>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Всего часов</w:t>
            </w:r>
          </w:p>
        </w:tc>
        <w:tc>
          <w:tcPr>
            <w:tcW w:w="2388" w:type="dxa"/>
            <w:tcBorders>
              <w:top w:val="single" w:sz="6" w:space="0" w:color="000000"/>
              <w:left w:val="single" w:sz="4" w:space="0" w:color="auto"/>
              <w:bottom w:val="single" w:sz="6" w:space="0" w:color="000000"/>
              <w:right w:val="nil"/>
            </w:tcBorders>
            <w:shd w:val="clear" w:color="auto" w:fill="FFFFFF"/>
            <w:tcMar>
              <w:top w:w="0" w:type="dxa"/>
              <w:left w:w="43" w:type="dxa"/>
              <w:bottom w:w="0" w:type="dxa"/>
              <w:right w:w="0" w:type="dxa"/>
            </w:tcMar>
          </w:tcPr>
          <w:p w:rsidR="00340257" w:rsidRPr="00A26509" w:rsidRDefault="00340257" w:rsidP="009A62B8">
            <w:pPr>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Теоретические занятия</w:t>
            </w:r>
          </w:p>
        </w:tc>
        <w:tc>
          <w:tcPr>
            <w:tcW w:w="2388" w:type="dxa"/>
            <w:tcBorders>
              <w:top w:val="single" w:sz="6" w:space="0" w:color="000000"/>
              <w:left w:val="single" w:sz="6" w:space="0" w:color="000000"/>
              <w:bottom w:val="single" w:sz="6" w:space="0" w:color="000000"/>
              <w:right w:val="single" w:sz="4" w:space="0" w:color="auto"/>
            </w:tcBorders>
            <w:shd w:val="clear" w:color="auto" w:fill="FFFFFF"/>
            <w:tcMar>
              <w:top w:w="0" w:type="dxa"/>
              <w:left w:w="43" w:type="dxa"/>
              <w:bottom w:w="0" w:type="dxa"/>
              <w:right w:w="0" w:type="dxa"/>
            </w:tcMar>
          </w:tcPr>
          <w:p w:rsidR="00340257" w:rsidRPr="00A26509" w:rsidRDefault="00340257" w:rsidP="009A62B8">
            <w:pPr>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Практические занятия</w:t>
            </w:r>
          </w:p>
        </w:tc>
      </w:tr>
      <w:tr w:rsidR="00340257" w:rsidRPr="00053F62" w:rsidTr="00BF1A6B">
        <w:tc>
          <w:tcPr>
            <w:tcW w:w="2419" w:type="dxa"/>
            <w:tcBorders>
              <w:top w:val="single" w:sz="6" w:space="0" w:color="000000"/>
              <w:left w:val="single" w:sz="4" w:space="0" w:color="auto"/>
              <w:bottom w:val="single" w:sz="6" w:space="0" w:color="000000"/>
              <w:right w:val="single" w:sz="4" w:space="0" w:color="auto"/>
            </w:tcBorders>
            <w:shd w:val="clear" w:color="auto" w:fill="FFFFFF"/>
            <w:tcMar>
              <w:top w:w="0" w:type="dxa"/>
              <w:left w:w="0" w:type="dxa"/>
              <w:bottom w:w="0" w:type="dxa"/>
              <w:right w:w="0" w:type="dxa"/>
            </w:tcMar>
          </w:tcPr>
          <w:p w:rsidR="00340257" w:rsidRPr="00A26509" w:rsidRDefault="00340257" w:rsidP="009A62B8">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180</w:t>
            </w:r>
          </w:p>
        </w:tc>
        <w:tc>
          <w:tcPr>
            <w:tcW w:w="2388" w:type="dxa"/>
            <w:tcBorders>
              <w:top w:val="single" w:sz="6" w:space="0" w:color="000000"/>
              <w:left w:val="single" w:sz="4" w:space="0" w:color="auto"/>
              <w:bottom w:val="single" w:sz="6" w:space="0" w:color="000000"/>
              <w:right w:val="single" w:sz="4" w:space="0" w:color="auto"/>
            </w:tcBorders>
            <w:shd w:val="clear" w:color="auto" w:fill="FFFFFF"/>
            <w:tcMar>
              <w:top w:w="0" w:type="dxa"/>
              <w:left w:w="0" w:type="dxa"/>
              <w:bottom w:w="0" w:type="dxa"/>
              <w:right w:w="0" w:type="dxa"/>
            </w:tcMar>
          </w:tcPr>
          <w:p w:rsidR="00340257" w:rsidRPr="00A26509" w:rsidRDefault="00340257" w:rsidP="009A62B8">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2388" w:type="dxa"/>
            <w:tcBorders>
              <w:top w:val="single" w:sz="6" w:space="0" w:color="000000"/>
              <w:left w:val="single" w:sz="4" w:space="0" w:color="auto"/>
              <w:bottom w:val="single" w:sz="6" w:space="0" w:color="000000"/>
              <w:right w:val="single" w:sz="4" w:space="0" w:color="auto"/>
            </w:tcBorders>
            <w:shd w:val="clear" w:color="auto" w:fill="FFFFFF"/>
            <w:tcMar>
              <w:top w:w="0" w:type="dxa"/>
              <w:left w:w="0" w:type="dxa"/>
              <w:bottom w:w="0" w:type="dxa"/>
              <w:right w:w="0" w:type="dxa"/>
            </w:tcMar>
          </w:tcPr>
          <w:p w:rsidR="00340257" w:rsidRPr="00A26509" w:rsidRDefault="00340257" w:rsidP="009A62B8">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175</w:t>
            </w:r>
          </w:p>
        </w:tc>
      </w:tr>
    </w:tbl>
    <w:p w:rsidR="00340257" w:rsidRPr="00A26509" w:rsidRDefault="00340257" w:rsidP="009A62B8">
      <w:pPr>
        <w:shd w:val="clear" w:color="auto" w:fill="FFFFFF"/>
        <w:spacing w:after="0" w:line="240" w:lineRule="auto"/>
        <w:jc w:val="both"/>
        <w:rPr>
          <w:rFonts w:ascii="Times New Roman" w:hAnsi="Times New Roman"/>
          <w:color w:val="000000"/>
          <w:sz w:val="28"/>
          <w:szCs w:val="28"/>
          <w:lang w:eastAsia="ru-RU"/>
        </w:rPr>
      </w:pPr>
    </w:p>
    <w:p w:rsidR="00340257" w:rsidRDefault="00340257" w:rsidP="009A62B8">
      <w:pPr>
        <w:spacing w:after="0"/>
        <w:jc w:val="both"/>
      </w:pPr>
    </w:p>
    <w:p w:rsidR="00340257" w:rsidRDefault="00340257" w:rsidP="009A62B8">
      <w:pPr>
        <w:shd w:val="clear" w:color="auto" w:fill="FFFFFF"/>
        <w:spacing w:after="0" w:line="240" w:lineRule="auto"/>
        <w:ind w:firstLine="708"/>
        <w:jc w:val="both"/>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1.5</w:t>
      </w:r>
      <w:r w:rsidRPr="00A26509">
        <w:rPr>
          <w:rFonts w:ascii="Times New Roman" w:hAnsi="Times New Roman"/>
          <w:b/>
          <w:bCs/>
          <w:color w:val="000000"/>
          <w:sz w:val="28"/>
          <w:szCs w:val="28"/>
          <w:lang w:eastAsia="ru-RU"/>
        </w:rPr>
        <w:t>.</w:t>
      </w:r>
      <w:r w:rsidRPr="00A26509">
        <w:rPr>
          <w:rFonts w:ascii="Times New Roman" w:hAnsi="Times New Roman"/>
          <w:color w:val="000000"/>
          <w:sz w:val="28"/>
          <w:szCs w:val="28"/>
          <w:lang w:eastAsia="ru-RU"/>
        </w:rPr>
        <w:t> </w:t>
      </w:r>
      <w:r w:rsidRPr="00A26509">
        <w:rPr>
          <w:rFonts w:ascii="Times New Roman" w:hAnsi="Times New Roman"/>
          <w:b/>
          <w:bCs/>
          <w:color w:val="000000"/>
          <w:sz w:val="28"/>
          <w:szCs w:val="28"/>
          <w:lang w:eastAsia="ru-RU"/>
        </w:rPr>
        <w:t>Ожидаемые результаты освоения программы.</w:t>
      </w:r>
    </w:p>
    <w:p w:rsidR="00340257" w:rsidRDefault="00340257" w:rsidP="009A62B8">
      <w:pPr>
        <w:shd w:val="clear" w:color="auto" w:fill="FFFFFF"/>
        <w:spacing w:after="0" w:line="240" w:lineRule="auto"/>
        <w:ind w:firstLine="708"/>
        <w:jc w:val="both"/>
        <w:rPr>
          <w:rFonts w:ascii="Times New Roman" w:hAnsi="Times New Roman"/>
          <w:b/>
          <w:bCs/>
          <w:color w:val="000000"/>
          <w:sz w:val="28"/>
          <w:szCs w:val="28"/>
          <w:lang w:eastAsia="ru-RU"/>
        </w:rPr>
      </w:pPr>
    </w:p>
    <w:p w:rsidR="00340257" w:rsidRPr="00A26509"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С целью овладения общеразвивающей программы обучающийся в ходе освоения, а также в результате изучения должен:</w:t>
      </w:r>
    </w:p>
    <w:p w:rsidR="00340257" w:rsidRPr="00A26509" w:rsidRDefault="00340257" w:rsidP="009A62B8">
      <w:pPr>
        <w:shd w:val="clear" w:color="auto" w:fill="FFFFFF"/>
        <w:spacing w:after="0" w:line="240" w:lineRule="auto"/>
        <w:jc w:val="both"/>
        <w:rPr>
          <w:rFonts w:ascii="Times New Roman" w:hAnsi="Times New Roman"/>
          <w:color w:val="000000"/>
          <w:sz w:val="28"/>
          <w:szCs w:val="28"/>
          <w:lang w:eastAsia="ru-RU"/>
        </w:rPr>
      </w:pPr>
    </w:p>
    <w:p w:rsidR="00340257" w:rsidRPr="00A26509"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A26509">
        <w:rPr>
          <w:rFonts w:ascii="Times New Roman" w:hAnsi="Times New Roman"/>
          <w:b/>
          <w:bCs/>
          <w:i/>
          <w:iCs/>
          <w:color w:val="000000"/>
          <w:sz w:val="28"/>
          <w:szCs w:val="28"/>
          <w:lang w:eastAsia="ru-RU"/>
        </w:rPr>
        <w:t>знать:</w:t>
      </w:r>
    </w:p>
    <w:p w:rsidR="00340257" w:rsidRPr="00A26509" w:rsidRDefault="00340257" w:rsidP="009A62B8">
      <w:pPr>
        <w:numPr>
          <w:ilvl w:val="0"/>
          <w:numId w:val="2"/>
        </w:numPr>
        <w:shd w:val="clear" w:color="auto" w:fill="FFFFFF"/>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влияние оздоровительных систем физического воспитания на укрепление здоровья, профилактику заболеваний и увеличение продолжительности жизни;</w:t>
      </w:r>
    </w:p>
    <w:p w:rsidR="00340257" w:rsidRPr="00A26509" w:rsidRDefault="00340257" w:rsidP="009A62B8">
      <w:pPr>
        <w:numPr>
          <w:ilvl w:val="0"/>
          <w:numId w:val="2"/>
        </w:numPr>
        <w:shd w:val="clear" w:color="auto" w:fill="FFFFFF"/>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средства и методы тренировки для развития силы основных мышечных групп;</w:t>
      </w:r>
    </w:p>
    <w:p w:rsidR="00340257" w:rsidRPr="00A26509" w:rsidRDefault="00340257" w:rsidP="009A62B8">
      <w:pPr>
        <w:numPr>
          <w:ilvl w:val="0"/>
          <w:numId w:val="2"/>
        </w:numPr>
        <w:shd w:val="clear" w:color="auto" w:fill="FFFFFF"/>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требования техники безопасности;</w:t>
      </w:r>
    </w:p>
    <w:p w:rsidR="00340257" w:rsidRPr="00A26509" w:rsidRDefault="00340257" w:rsidP="009A62B8">
      <w:pPr>
        <w:numPr>
          <w:ilvl w:val="0"/>
          <w:numId w:val="2"/>
        </w:numPr>
        <w:shd w:val="clear" w:color="auto" w:fill="FFFFFF"/>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способы контроля и оценки индивидуального физического развития и физической подготовленности;</w:t>
      </w:r>
    </w:p>
    <w:p w:rsidR="00340257" w:rsidRPr="00A26509"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A26509">
        <w:rPr>
          <w:rFonts w:ascii="Times New Roman" w:hAnsi="Times New Roman"/>
          <w:b/>
          <w:bCs/>
          <w:i/>
          <w:iCs/>
          <w:color w:val="000000"/>
          <w:sz w:val="28"/>
          <w:szCs w:val="28"/>
          <w:lang w:eastAsia="ru-RU"/>
        </w:rPr>
        <w:t>уметь</w:t>
      </w:r>
      <w:r w:rsidRPr="00A26509">
        <w:rPr>
          <w:rFonts w:ascii="Times New Roman" w:hAnsi="Times New Roman"/>
          <w:b/>
          <w:bCs/>
          <w:color w:val="000000"/>
          <w:sz w:val="28"/>
          <w:szCs w:val="28"/>
          <w:lang w:eastAsia="ru-RU"/>
        </w:rPr>
        <w:t>:</w:t>
      </w:r>
    </w:p>
    <w:p w:rsidR="00340257" w:rsidRPr="00A26509" w:rsidRDefault="00340257" w:rsidP="009A62B8">
      <w:pPr>
        <w:numPr>
          <w:ilvl w:val="0"/>
          <w:numId w:val="3"/>
        </w:numPr>
        <w:shd w:val="clear" w:color="auto" w:fill="FFFFFF"/>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планировать и проводить индивидуальные и групповые тренировочные занятия в тренажерном зале;</w:t>
      </w:r>
    </w:p>
    <w:p w:rsidR="00340257" w:rsidRPr="00A26509" w:rsidRDefault="00340257" w:rsidP="009A62B8">
      <w:pPr>
        <w:numPr>
          <w:ilvl w:val="0"/>
          <w:numId w:val="3"/>
        </w:numPr>
        <w:shd w:val="clear" w:color="auto" w:fill="FFFFFF"/>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выполнять комплексы упражнений по общей физической подготовке и для развития разных групп мышц;</w:t>
      </w:r>
    </w:p>
    <w:p w:rsidR="00340257" w:rsidRPr="00A26509" w:rsidRDefault="00340257" w:rsidP="009A62B8">
      <w:pPr>
        <w:numPr>
          <w:ilvl w:val="0"/>
          <w:numId w:val="3"/>
        </w:numPr>
        <w:shd w:val="clear" w:color="auto" w:fill="FFFFFF"/>
        <w:spacing w:after="0" w:line="240" w:lineRule="auto"/>
        <w:jc w:val="both"/>
        <w:rPr>
          <w:rFonts w:ascii="Times New Roman" w:hAnsi="Times New Roman"/>
          <w:color w:val="000000"/>
          <w:sz w:val="28"/>
          <w:szCs w:val="28"/>
          <w:lang w:eastAsia="ru-RU"/>
        </w:rPr>
      </w:pPr>
      <w:r w:rsidRPr="00A26509">
        <w:rPr>
          <w:rFonts w:ascii="Times New Roman" w:hAnsi="Times New Roman"/>
          <w:color w:val="000000"/>
          <w:sz w:val="28"/>
          <w:szCs w:val="28"/>
          <w:lang w:eastAsia="ru-RU"/>
        </w:rPr>
        <w:t>использовать полученные в процессе обучения пропрограмме знания и навыки в повседневной жизни.</w:t>
      </w:r>
    </w:p>
    <w:p w:rsidR="00340257" w:rsidRPr="00A26509" w:rsidRDefault="00340257" w:rsidP="009A62B8">
      <w:pPr>
        <w:shd w:val="clear" w:color="auto" w:fill="FFFFFF"/>
        <w:spacing w:after="0" w:line="240" w:lineRule="auto"/>
        <w:jc w:val="both"/>
        <w:rPr>
          <w:rFonts w:ascii="Times New Roman" w:hAnsi="Times New Roman"/>
          <w:color w:val="000000"/>
          <w:sz w:val="28"/>
          <w:szCs w:val="28"/>
          <w:lang w:eastAsia="ru-RU"/>
        </w:rPr>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Pr="00A26509" w:rsidRDefault="00340257" w:rsidP="009A62B8">
      <w:pPr>
        <w:shd w:val="clear" w:color="auto" w:fill="FFFFFF"/>
        <w:spacing w:after="0" w:line="240" w:lineRule="auto"/>
        <w:jc w:val="center"/>
        <w:rPr>
          <w:rFonts w:ascii="Times New Roman" w:hAnsi="Times New Roman"/>
          <w:color w:val="000000"/>
          <w:sz w:val="28"/>
          <w:szCs w:val="28"/>
          <w:lang w:eastAsia="ru-RU"/>
        </w:rPr>
      </w:pPr>
      <w:r w:rsidRPr="00A26509">
        <w:rPr>
          <w:rFonts w:ascii="Times New Roman" w:hAnsi="Times New Roman"/>
          <w:b/>
          <w:bCs/>
          <w:color w:val="000000"/>
          <w:sz w:val="28"/>
          <w:szCs w:val="28"/>
          <w:lang w:eastAsia="ru-RU"/>
        </w:rPr>
        <w:t xml:space="preserve">2. </w:t>
      </w:r>
      <w:r w:rsidRPr="00A26509">
        <w:rPr>
          <w:rFonts w:ascii="Times New Roman" w:hAnsi="Times New Roman"/>
          <w:b/>
          <w:bCs/>
          <w:sz w:val="28"/>
          <w:szCs w:val="28"/>
        </w:rPr>
        <w:t>УЧЕБНЫЙ ПЛАН</w:t>
      </w:r>
    </w:p>
    <w:p w:rsidR="00340257" w:rsidRPr="00A26509" w:rsidRDefault="00340257" w:rsidP="009A62B8">
      <w:pPr>
        <w:shd w:val="clear" w:color="auto" w:fill="FFFFFF"/>
        <w:spacing w:after="0" w:line="240" w:lineRule="auto"/>
        <w:rPr>
          <w:rFonts w:ascii="Times New Roman" w:hAnsi="Times New Roman"/>
          <w:color w:val="000000"/>
          <w:sz w:val="28"/>
          <w:szCs w:val="28"/>
          <w:lang w:eastAsia="ru-RU"/>
        </w:rPr>
      </w:pPr>
    </w:p>
    <w:p w:rsidR="00340257" w:rsidRDefault="00340257" w:rsidP="009A62B8">
      <w:pPr>
        <w:spacing w:after="0"/>
        <w:rPr>
          <w:rFonts w:ascii="Times New Roman" w:hAnsi="Times New Roman"/>
          <w:b/>
          <w:bCs/>
          <w:color w:val="000000"/>
          <w:sz w:val="28"/>
          <w:szCs w:val="28"/>
          <w:lang w:eastAsia="ru-RU"/>
        </w:rPr>
      </w:pPr>
      <w:r w:rsidRPr="00A26509">
        <w:rPr>
          <w:rFonts w:ascii="Times New Roman" w:hAnsi="Times New Roman"/>
          <w:b/>
          <w:bCs/>
          <w:color w:val="000000"/>
          <w:sz w:val="28"/>
          <w:szCs w:val="28"/>
          <w:lang w:eastAsia="ru-RU"/>
        </w:rPr>
        <w:t xml:space="preserve">2.1. Учебно-тематический план программы по </w:t>
      </w:r>
      <w:r>
        <w:rPr>
          <w:rFonts w:ascii="Times New Roman" w:hAnsi="Times New Roman"/>
          <w:b/>
          <w:bCs/>
          <w:color w:val="000000"/>
          <w:sz w:val="28"/>
          <w:szCs w:val="28"/>
          <w:lang w:eastAsia="ru-RU"/>
        </w:rPr>
        <w:t>тяжелой атлетике</w:t>
      </w:r>
    </w:p>
    <w:p w:rsidR="00340257" w:rsidRDefault="00340257" w:rsidP="009A62B8">
      <w:pPr>
        <w:spacing w:after="0"/>
        <w:rPr>
          <w:rFonts w:ascii="Times New Roman" w:hAnsi="Times New Roman"/>
          <w:b/>
          <w:bCs/>
          <w:color w:val="000000"/>
          <w:sz w:val="28"/>
          <w:szCs w:val="28"/>
          <w:lang w:eastAsia="ru-RU"/>
        </w:rPr>
      </w:pPr>
    </w:p>
    <w:tbl>
      <w:tblPr>
        <w:tblW w:w="5000" w:type="pct"/>
        <w:tblCellMar>
          <w:top w:w="105" w:type="dxa"/>
          <w:left w:w="105" w:type="dxa"/>
          <w:bottom w:w="105" w:type="dxa"/>
          <w:right w:w="105" w:type="dxa"/>
        </w:tblCellMar>
        <w:tblLook w:val="00A0" w:firstRow="1" w:lastRow="0" w:firstColumn="1" w:lastColumn="0" w:noHBand="0" w:noVBand="0"/>
      </w:tblPr>
      <w:tblGrid>
        <w:gridCol w:w="790"/>
        <w:gridCol w:w="4878"/>
        <w:gridCol w:w="2002"/>
        <w:gridCol w:w="1905"/>
      </w:tblGrid>
      <w:tr w:rsidR="00340257" w:rsidRPr="00053F62" w:rsidTr="002B69C7">
        <w:tc>
          <w:tcPr>
            <w:tcW w:w="451"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 п/п</w:t>
            </w:r>
          </w:p>
        </w:tc>
        <w:tc>
          <w:tcPr>
            <w:tcW w:w="2717"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340257" w:rsidRPr="002B69C7" w:rsidRDefault="00340257" w:rsidP="002B69C7">
            <w:pPr>
              <w:spacing w:after="0" w:line="240" w:lineRule="auto"/>
              <w:jc w:val="center"/>
              <w:rPr>
                <w:rFonts w:ascii="Times New Roman" w:hAnsi="Times New Roman"/>
                <w:color w:val="000000"/>
                <w:sz w:val="28"/>
                <w:szCs w:val="28"/>
                <w:lang w:eastAsia="ru-RU"/>
              </w:rPr>
            </w:pPr>
            <w:r w:rsidRPr="002B69C7">
              <w:rPr>
                <w:rFonts w:ascii="Times New Roman" w:hAnsi="Times New Roman"/>
                <w:color w:val="000000"/>
                <w:sz w:val="28"/>
                <w:szCs w:val="28"/>
                <w:lang w:eastAsia="ru-RU"/>
              </w:rPr>
              <w:t>Раздел, тема</w:t>
            </w:r>
          </w:p>
        </w:tc>
        <w:tc>
          <w:tcPr>
            <w:tcW w:w="1832" w:type="pct"/>
            <w:gridSpan w:val="2"/>
            <w:tcBorders>
              <w:top w:val="single" w:sz="6" w:space="0" w:color="000001"/>
              <w:left w:val="single" w:sz="4" w:space="0" w:color="auto"/>
              <w:bottom w:val="single" w:sz="6" w:space="0" w:color="000001"/>
              <w:right w:val="single" w:sz="6" w:space="0" w:color="000001"/>
            </w:tcBorders>
            <w:shd w:val="clear" w:color="auto" w:fill="FFFFFF"/>
          </w:tcPr>
          <w:p w:rsidR="00340257" w:rsidRPr="002B69C7" w:rsidRDefault="00340257" w:rsidP="000E4A86">
            <w:pPr>
              <w:spacing w:after="0" w:line="240" w:lineRule="auto"/>
              <w:jc w:val="center"/>
              <w:rPr>
                <w:rFonts w:ascii="Times New Roman" w:hAnsi="Times New Roman"/>
                <w:color w:val="000000"/>
                <w:sz w:val="28"/>
                <w:szCs w:val="28"/>
                <w:lang w:eastAsia="ru-RU"/>
              </w:rPr>
            </w:pPr>
            <w:r w:rsidRPr="002B69C7">
              <w:rPr>
                <w:rFonts w:ascii="Times New Roman" w:hAnsi="Times New Roman"/>
                <w:color w:val="000000"/>
                <w:sz w:val="28"/>
                <w:szCs w:val="28"/>
                <w:lang w:eastAsia="ru-RU"/>
              </w:rPr>
              <w:t>Виды занятий (в часах)</w:t>
            </w:r>
          </w:p>
        </w:tc>
      </w:tr>
      <w:tr w:rsidR="00340257" w:rsidRPr="00053F62" w:rsidTr="0098608D">
        <w:tc>
          <w:tcPr>
            <w:tcW w:w="451" w:type="pct"/>
            <w:vMerge/>
            <w:tcBorders>
              <w:top w:val="single" w:sz="6" w:space="0" w:color="000001"/>
              <w:left w:val="single" w:sz="6" w:space="0" w:color="000001"/>
              <w:bottom w:val="single" w:sz="6" w:space="0" w:color="000001"/>
              <w:right w:val="single" w:sz="6" w:space="0" w:color="000001"/>
            </w:tcBorders>
            <w:shd w:val="clear" w:color="auto" w:fill="FFFFFF"/>
            <w:vAlign w:val="center"/>
          </w:tcPr>
          <w:p w:rsidR="00340257" w:rsidRPr="00D60FF4" w:rsidRDefault="00340257" w:rsidP="002B69C7">
            <w:pPr>
              <w:spacing w:after="0" w:line="240" w:lineRule="auto"/>
              <w:rPr>
                <w:rFonts w:ascii="Times New Roman" w:hAnsi="Times New Roman"/>
                <w:color w:val="000000"/>
                <w:sz w:val="28"/>
                <w:szCs w:val="28"/>
                <w:lang w:eastAsia="ru-RU"/>
              </w:rPr>
            </w:pPr>
          </w:p>
        </w:tc>
        <w:tc>
          <w:tcPr>
            <w:tcW w:w="2717" w:type="pct"/>
            <w:vMerge/>
            <w:tcBorders>
              <w:top w:val="single" w:sz="6" w:space="0" w:color="000001"/>
              <w:left w:val="single" w:sz="6" w:space="0" w:color="000001"/>
              <w:bottom w:val="single" w:sz="6" w:space="0" w:color="000001"/>
              <w:right w:val="single" w:sz="6" w:space="0" w:color="000001"/>
            </w:tcBorders>
            <w:shd w:val="clear" w:color="auto" w:fill="FFFFFF"/>
            <w:vAlign w:val="center"/>
          </w:tcPr>
          <w:p w:rsidR="00340257" w:rsidRPr="00D60FF4" w:rsidRDefault="00340257" w:rsidP="002B69C7">
            <w:pPr>
              <w:spacing w:after="0" w:line="240" w:lineRule="auto"/>
              <w:rPr>
                <w:rFonts w:ascii="Times New Roman" w:hAnsi="Times New Roman"/>
                <w:color w:val="000000"/>
                <w:sz w:val="28"/>
                <w:szCs w:val="28"/>
                <w:lang w:eastAsia="ru-RU"/>
              </w:rPr>
            </w:pPr>
          </w:p>
        </w:tc>
        <w:tc>
          <w:tcPr>
            <w:tcW w:w="805" w:type="pct"/>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340257" w:rsidRPr="00053F62" w:rsidRDefault="00340257" w:rsidP="002B69C7">
            <w:pPr>
              <w:spacing w:after="0"/>
              <w:rPr>
                <w:rFonts w:ascii="Times New Roman" w:hAnsi="Times New Roman"/>
                <w:sz w:val="28"/>
                <w:szCs w:val="28"/>
              </w:rPr>
            </w:pPr>
            <w:r w:rsidRPr="00053F62">
              <w:rPr>
                <w:rFonts w:ascii="Times New Roman" w:hAnsi="Times New Roman"/>
                <w:sz w:val="28"/>
                <w:szCs w:val="28"/>
              </w:rPr>
              <w:t>Теоретические занятия</w:t>
            </w: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053F62" w:rsidRDefault="00340257" w:rsidP="002B69C7">
            <w:pPr>
              <w:spacing w:after="0"/>
              <w:rPr>
                <w:rFonts w:ascii="Times New Roman" w:hAnsi="Times New Roman"/>
                <w:sz w:val="28"/>
                <w:szCs w:val="28"/>
              </w:rPr>
            </w:pPr>
            <w:r w:rsidRPr="00053F62">
              <w:rPr>
                <w:rFonts w:ascii="Times New Roman" w:hAnsi="Times New Roman"/>
                <w:sz w:val="28"/>
                <w:szCs w:val="28"/>
              </w:rPr>
              <w:t>Практические занятия</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b/>
                <w:bCs/>
                <w:color w:val="000000"/>
                <w:sz w:val="28"/>
                <w:szCs w:val="28"/>
                <w:lang w:eastAsia="ru-RU"/>
              </w:rPr>
              <w:t>Раздел 1. Теоретическая часть</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b/>
                <w:bCs/>
                <w:color w:val="000000"/>
                <w:sz w:val="28"/>
                <w:szCs w:val="28"/>
                <w:lang w:eastAsia="ru-RU"/>
              </w:rPr>
              <w:t>5</w:t>
            </w: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1</w:t>
            </w:r>
            <w:r>
              <w:rPr>
                <w:rFonts w:ascii="Times New Roman" w:hAnsi="Times New Roman"/>
                <w:color w:val="000000"/>
                <w:sz w:val="28"/>
                <w:szCs w:val="28"/>
                <w:lang w:eastAsia="ru-RU"/>
              </w:rPr>
              <w:t>.1</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Техника безопасности. Атлетическая гимнастика – как вид спорта.</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2</w:t>
            </w: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Мышечный аппарат человека.</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2</w:t>
            </w: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1.3</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Физические упражнения как фактор и средство формирования тканевого рельефа человека.</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1</w:t>
            </w: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b/>
                <w:bCs/>
                <w:color w:val="000000"/>
                <w:sz w:val="28"/>
                <w:szCs w:val="28"/>
                <w:lang w:eastAsia="ru-RU"/>
              </w:rPr>
              <w:t>Раздел 2. Практическая часть</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b/>
                <w:bCs/>
                <w:color w:val="000000"/>
                <w:sz w:val="28"/>
                <w:szCs w:val="28"/>
                <w:lang w:eastAsia="ru-RU"/>
              </w:rPr>
              <w:t>75</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2</w:t>
            </w:r>
            <w:r>
              <w:rPr>
                <w:rFonts w:ascii="Times New Roman" w:hAnsi="Times New Roman"/>
                <w:color w:val="000000"/>
                <w:sz w:val="28"/>
                <w:szCs w:val="28"/>
                <w:lang w:eastAsia="ru-RU"/>
              </w:rPr>
              <w:t>.1</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Общая физическая подготовка</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15</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2.2</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Велотренажёр</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27</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2.3</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Беговая дорожка</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33</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Силовые тренажёры:</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9A62B8"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9A62B8" w:rsidRDefault="00340257" w:rsidP="009A62B8">
            <w:pPr>
              <w:spacing w:after="0" w:line="240" w:lineRule="auto"/>
              <w:jc w:val="center"/>
              <w:rPr>
                <w:rFonts w:ascii="Times New Roman" w:hAnsi="Times New Roman"/>
                <w:color w:val="000000"/>
                <w:sz w:val="28"/>
                <w:szCs w:val="28"/>
                <w:lang w:eastAsia="ru-RU"/>
              </w:rPr>
            </w:pPr>
            <w:r w:rsidRPr="009A62B8">
              <w:rPr>
                <w:rFonts w:ascii="Times New Roman" w:hAnsi="Times New Roman"/>
                <w:bCs/>
                <w:color w:val="000000"/>
                <w:sz w:val="28"/>
                <w:szCs w:val="28"/>
                <w:lang w:eastAsia="ru-RU"/>
              </w:rPr>
              <w:t>100</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2.4.1</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Круговая тренировка для развития общей выносливости</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24</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2.4.2</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Упражнения способствующая развитию мышечной массы</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22</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2.4.3</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Специальные упражнения для развития силы мышц</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18</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2.4.4</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Упражнения способствующая развитию рельефа мышц</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18</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2.4.5</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Специальные упражнения для развития гибкости</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color w:val="000000"/>
                <w:sz w:val="28"/>
                <w:szCs w:val="28"/>
                <w:lang w:eastAsia="ru-RU"/>
              </w:rPr>
              <w:t>16</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2B69C7" w:rsidRDefault="00340257" w:rsidP="009A62B8">
            <w:pPr>
              <w:spacing w:after="0" w:line="240" w:lineRule="auto"/>
              <w:rPr>
                <w:rFonts w:ascii="Times New Roman" w:hAnsi="Times New Roman"/>
                <w:b/>
                <w:color w:val="000000"/>
                <w:sz w:val="28"/>
                <w:szCs w:val="28"/>
                <w:lang w:eastAsia="ru-RU"/>
              </w:rPr>
            </w:pPr>
            <w:r w:rsidRPr="002B69C7">
              <w:rPr>
                <w:rFonts w:ascii="Times New Roman" w:hAnsi="Times New Roman"/>
                <w:b/>
                <w:color w:val="000000"/>
                <w:sz w:val="28"/>
                <w:szCs w:val="28"/>
                <w:lang w:eastAsia="ru-RU"/>
              </w:rPr>
              <w:t>Раздел 3. Участие в соревнованиях</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2B69C7" w:rsidRDefault="00340257" w:rsidP="009A62B8">
            <w:pPr>
              <w:spacing w:after="0" w:line="240" w:lineRule="auto"/>
              <w:jc w:val="center"/>
              <w:rPr>
                <w:rFonts w:ascii="Times New Roman" w:hAnsi="Times New Roman"/>
                <w:b/>
                <w:color w:val="000000"/>
                <w:sz w:val="28"/>
                <w:szCs w:val="28"/>
                <w:lang w:eastAsia="ru-RU"/>
              </w:rPr>
            </w:pPr>
            <w:r w:rsidRPr="002B69C7">
              <w:rPr>
                <w:rFonts w:ascii="Times New Roman" w:hAnsi="Times New Roman"/>
                <w:b/>
                <w:color w:val="000000"/>
                <w:sz w:val="28"/>
                <w:szCs w:val="28"/>
                <w:lang w:eastAsia="ru-RU"/>
              </w:rPr>
              <w:t>2</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3.1</w:t>
            </w: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2B69C7" w:rsidRDefault="00340257" w:rsidP="009A62B8">
            <w:pPr>
              <w:spacing w:after="0" w:line="240" w:lineRule="auto"/>
              <w:rPr>
                <w:rFonts w:ascii="Times New Roman" w:hAnsi="Times New Roman"/>
                <w:color w:val="000000"/>
                <w:sz w:val="28"/>
                <w:szCs w:val="28"/>
                <w:lang w:eastAsia="ru-RU"/>
              </w:rPr>
            </w:pPr>
            <w:r w:rsidRPr="002B69C7">
              <w:rPr>
                <w:rFonts w:ascii="Times New Roman" w:hAnsi="Times New Roman"/>
                <w:color w:val="000000"/>
                <w:sz w:val="28"/>
                <w:szCs w:val="28"/>
                <w:lang w:eastAsia="ru-RU"/>
              </w:rPr>
              <w:t>Участие в соревнованиях</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340257" w:rsidRPr="00053F62" w:rsidTr="002B69C7">
        <w:tc>
          <w:tcPr>
            <w:tcW w:w="4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p>
        </w:tc>
        <w:tc>
          <w:tcPr>
            <w:tcW w:w="27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rPr>
                <w:rFonts w:ascii="Times New Roman" w:hAnsi="Times New Roman"/>
                <w:color w:val="000000"/>
                <w:sz w:val="28"/>
                <w:szCs w:val="28"/>
                <w:lang w:eastAsia="ru-RU"/>
              </w:rPr>
            </w:pPr>
            <w:r w:rsidRPr="00D60FF4">
              <w:rPr>
                <w:rFonts w:ascii="Times New Roman" w:hAnsi="Times New Roman"/>
                <w:b/>
                <w:bCs/>
                <w:color w:val="000000"/>
                <w:sz w:val="28"/>
                <w:szCs w:val="28"/>
                <w:lang w:eastAsia="ru-RU"/>
              </w:rPr>
              <w:t>ИТОГО:</w:t>
            </w:r>
          </w:p>
        </w:tc>
        <w:tc>
          <w:tcPr>
            <w:tcW w:w="8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b/>
                <w:bCs/>
                <w:color w:val="000000"/>
                <w:sz w:val="28"/>
                <w:szCs w:val="28"/>
                <w:lang w:eastAsia="ru-RU"/>
              </w:rPr>
              <w:t>5</w:t>
            </w:r>
          </w:p>
        </w:tc>
        <w:tc>
          <w:tcPr>
            <w:tcW w:w="10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0257" w:rsidRPr="00D60FF4" w:rsidRDefault="00340257" w:rsidP="009A62B8">
            <w:pPr>
              <w:spacing w:after="0" w:line="240" w:lineRule="auto"/>
              <w:jc w:val="center"/>
              <w:rPr>
                <w:rFonts w:ascii="Times New Roman" w:hAnsi="Times New Roman"/>
                <w:color w:val="000000"/>
                <w:sz w:val="28"/>
                <w:szCs w:val="28"/>
                <w:lang w:eastAsia="ru-RU"/>
              </w:rPr>
            </w:pPr>
            <w:r w:rsidRPr="00D60FF4">
              <w:rPr>
                <w:rFonts w:ascii="Times New Roman" w:hAnsi="Times New Roman"/>
                <w:b/>
                <w:bCs/>
                <w:color w:val="000000"/>
                <w:sz w:val="28"/>
                <w:szCs w:val="28"/>
                <w:lang w:eastAsia="ru-RU"/>
              </w:rPr>
              <w:t>175</w:t>
            </w:r>
          </w:p>
        </w:tc>
      </w:tr>
    </w:tbl>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pacing w:after="0"/>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2B69C7">
      <w:pPr>
        <w:shd w:val="clear" w:color="auto" w:fill="FFFFFF"/>
        <w:spacing w:after="0" w:line="240" w:lineRule="auto"/>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Pr="008D61F8" w:rsidRDefault="00340257" w:rsidP="009A62B8">
      <w:pPr>
        <w:shd w:val="clear" w:color="auto" w:fill="FFFFFF"/>
        <w:spacing w:after="0" w:line="240" w:lineRule="auto"/>
        <w:jc w:val="center"/>
        <w:rPr>
          <w:rFonts w:ascii="Times New Roman" w:hAnsi="Times New Roman"/>
          <w:color w:val="000000"/>
          <w:sz w:val="28"/>
          <w:szCs w:val="28"/>
          <w:lang w:eastAsia="ru-RU"/>
        </w:rPr>
      </w:pPr>
      <w:r w:rsidRPr="008D61F8">
        <w:rPr>
          <w:rFonts w:ascii="Times New Roman" w:hAnsi="Times New Roman"/>
          <w:b/>
          <w:bCs/>
          <w:color w:val="000000"/>
          <w:sz w:val="28"/>
          <w:szCs w:val="28"/>
          <w:lang w:eastAsia="ru-RU"/>
        </w:rPr>
        <w:t>3. СОДЕРЖАНИЕ ПРОГРАММЫ</w:t>
      </w:r>
    </w:p>
    <w:p w:rsidR="00340257" w:rsidRPr="008D61F8"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Pr="00273772" w:rsidRDefault="00340257" w:rsidP="00273772">
      <w:pPr>
        <w:pStyle w:val="a3"/>
        <w:numPr>
          <w:ilvl w:val="1"/>
          <w:numId w:val="2"/>
        </w:numPr>
        <w:shd w:val="clear" w:color="auto" w:fill="FFFFFF"/>
        <w:spacing w:after="0" w:line="240" w:lineRule="auto"/>
        <w:jc w:val="center"/>
        <w:rPr>
          <w:rFonts w:ascii="Times New Roman" w:hAnsi="Times New Roman"/>
          <w:b/>
          <w:bCs/>
          <w:color w:val="000000"/>
          <w:sz w:val="28"/>
          <w:szCs w:val="28"/>
          <w:lang w:eastAsia="ru-RU"/>
        </w:rPr>
      </w:pPr>
      <w:r w:rsidRPr="00273772">
        <w:rPr>
          <w:rFonts w:ascii="Times New Roman" w:hAnsi="Times New Roman"/>
          <w:b/>
          <w:bCs/>
          <w:color w:val="000000"/>
          <w:sz w:val="28"/>
          <w:szCs w:val="28"/>
          <w:lang w:eastAsia="ru-RU"/>
        </w:rPr>
        <w:t>Теоретическая часть</w:t>
      </w:r>
    </w:p>
    <w:p w:rsidR="00340257" w:rsidRPr="00273772" w:rsidRDefault="00340257" w:rsidP="00273772">
      <w:pPr>
        <w:shd w:val="clear" w:color="auto" w:fill="FFFFFF"/>
        <w:spacing w:after="0" w:line="240" w:lineRule="auto"/>
        <w:rPr>
          <w:rFonts w:ascii="Times New Roman" w:hAnsi="Times New Roman"/>
          <w:color w:val="000000"/>
          <w:sz w:val="28"/>
          <w:szCs w:val="28"/>
          <w:lang w:eastAsia="ru-RU"/>
        </w:rPr>
      </w:pPr>
    </w:p>
    <w:p w:rsidR="00340257" w:rsidRPr="008D61F8"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8D61F8">
        <w:rPr>
          <w:rFonts w:ascii="Times New Roman" w:hAnsi="Times New Roman"/>
          <w:color w:val="000000"/>
          <w:sz w:val="28"/>
          <w:szCs w:val="28"/>
          <w:lang w:eastAsia="ru-RU"/>
        </w:rPr>
        <w:t xml:space="preserve">Инструктаж по ТБ. Физическая культура – важнейшая основа здорового образа жизни. </w:t>
      </w:r>
      <w:r>
        <w:rPr>
          <w:rFonts w:ascii="Times New Roman" w:hAnsi="Times New Roman"/>
          <w:color w:val="000000"/>
          <w:sz w:val="28"/>
          <w:szCs w:val="28"/>
          <w:lang w:eastAsia="ru-RU"/>
        </w:rPr>
        <w:t>Тяжелая атлетика</w:t>
      </w:r>
      <w:r w:rsidRPr="008D61F8">
        <w:rPr>
          <w:rFonts w:ascii="Times New Roman" w:hAnsi="Times New Roman"/>
          <w:color w:val="000000"/>
          <w:sz w:val="28"/>
          <w:szCs w:val="28"/>
          <w:lang w:eastAsia="ru-RU"/>
        </w:rPr>
        <w:t xml:space="preserve"> – как вид спорта. Анатомические основы знаний: телосложение человека, конституционные типы мужчин, пропорции. Факторы, определяющие тканевой рельеф тела: скелетная мускулатура, мышечная масса тела, подножно - жировой слой</w:t>
      </w:r>
    </w:p>
    <w:p w:rsidR="00340257" w:rsidRPr="008D61F8"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8D61F8">
        <w:rPr>
          <w:rFonts w:ascii="Times New Roman" w:hAnsi="Times New Roman"/>
          <w:color w:val="000000"/>
          <w:sz w:val="28"/>
          <w:szCs w:val="28"/>
          <w:lang w:eastAsia="ru-RU"/>
        </w:rPr>
        <w:t>Мышечный аппарат человека. Физиологические основы знаний: важнейшие системы организма и их функции. Обменные процессы в тканях организма и их развитие в зависимости от генетических факторов, двигательного и пищевого режима, состояние здоровья.</w:t>
      </w:r>
    </w:p>
    <w:p w:rsidR="00340257" w:rsidRPr="008D61F8"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8D61F8">
        <w:rPr>
          <w:rFonts w:ascii="Times New Roman" w:hAnsi="Times New Roman"/>
          <w:color w:val="000000"/>
          <w:sz w:val="28"/>
          <w:szCs w:val="28"/>
          <w:lang w:eastAsia="ru-RU"/>
        </w:rPr>
        <w:t>Физические упражнения как фактор и средство формирования тканевого рельефа человека. Типичные упражнения локального воздействия: упражнения для мышц и тканей плечевого пояса и рук, упражнения для мышц и тканей туловища, упражнения для мышц и тканей тазового пояса и бедер. Роль основных компонентов питания : белков, жиров, углеводов, витаминов, минеральных солей; водный обмен в организме.</w:t>
      </w:r>
    </w:p>
    <w:p w:rsidR="00340257" w:rsidRPr="008D61F8" w:rsidRDefault="00340257" w:rsidP="009A62B8">
      <w:pPr>
        <w:shd w:val="clear" w:color="auto" w:fill="FFFFFF"/>
        <w:spacing w:after="0" w:line="240" w:lineRule="auto"/>
        <w:rPr>
          <w:rFonts w:ascii="Times New Roman" w:hAnsi="Times New Roman"/>
          <w:color w:val="000000"/>
          <w:sz w:val="28"/>
          <w:szCs w:val="28"/>
          <w:lang w:eastAsia="ru-RU"/>
        </w:rPr>
      </w:pPr>
    </w:p>
    <w:p w:rsidR="00340257" w:rsidRPr="004F3090" w:rsidRDefault="00340257" w:rsidP="004F3090">
      <w:pPr>
        <w:pStyle w:val="a3"/>
        <w:numPr>
          <w:ilvl w:val="1"/>
          <w:numId w:val="2"/>
        </w:numPr>
        <w:shd w:val="clear" w:color="auto" w:fill="FFFFFF"/>
        <w:spacing w:after="0" w:line="240" w:lineRule="auto"/>
        <w:jc w:val="center"/>
        <w:rPr>
          <w:rFonts w:ascii="Times New Roman" w:hAnsi="Times New Roman"/>
          <w:b/>
          <w:bCs/>
          <w:color w:val="000000"/>
          <w:sz w:val="28"/>
          <w:szCs w:val="28"/>
          <w:lang w:eastAsia="ru-RU"/>
        </w:rPr>
      </w:pPr>
      <w:r w:rsidRPr="004F3090">
        <w:rPr>
          <w:rFonts w:ascii="Times New Roman" w:hAnsi="Times New Roman"/>
          <w:b/>
          <w:bCs/>
          <w:color w:val="000000"/>
          <w:sz w:val="28"/>
          <w:szCs w:val="28"/>
          <w:lang w:eastAsia="ru-RU"/>
        </w:rPr>
        <w:t>Практическая часть</w:t>
      </w:r>
    </w:p>
    <w:p w:rsidR="00340257" w:rsidRPr="008D61F8" w:rsidRDefault="00340257" w:rsidP="00273772">
      <w:pPr>
        <w:shd w:val="clear" w:color="auto" w:fill="FFFFFF"/>
        <w:spacing w:after="0" w:line="240" w:lineRule="auto"/>
        <w:rPr>
          <w:rFonts w:ascii="Times New Roman" w:hAnsi="Times New Roman"/>
          <w:color w:val="000000"/>
          <w:sz w:val="28"/>
          <w:szCs w:val="28"/>
          <w:lang w:eastAsia="ru-RU"/>
        </w:rPr>
      </w:pPr>
    </w:p>
    <w:p w:rsidR="00340257" w:rsidRDefault="00340257" w:rsidP="009A62B8">
      <w:pPr>
        <w:shd w:val="clear" w:color="auto" w:fill="FFFFFF"/>
        <w:spacing w:after="0" w:line="240" w:lineRule="auto"/>
        <w:ind w:firstLine="708"/>
        <w:rPr>
          <w:rFonts w:ascii="Times New Roman" w:hAnsi="Times New Roman"/>
          <w:b/>
          <w:bCs/>
          <w:color w:val="000000"/>
          <w:sz w:val="28"/>
          <w:szCs w:val="28"/>
          <w:lang w:eastAsia="ru-RU"/>
        </w:rPr>
      </w:pPr>
      <w:r w:rsidRPr="008D61F8">
        <w:rPr>
          <w:rFonts w:ascii="Times New Roman" w:hAnsi="Times New Roman"/>
          <w:b/>
          <w:bCs/>
          <w:color w:val="000000"/>
          <w:sz w:val="28"/>
          <w:szCs w:val="28"/>
          <w:lang w:eastAsia="ru-RU"/>
        </w:rPr>
        <w:t>2.1. Общая физическая подготовка</w:t>
      </w:r>
    </w:p>
    <w:p w:rsidR="00340257" w:rsidRPr="008D61F8" w:rsidRDefault="00340257" w:rsidP="009A62B8">
      <w:pPr>
        <w:shd w:val="clear" w:color="auto" w:fill="FFFFFF"/>
        <w:spacing w:after="0" w:line="240" w:lineRule="auto"/>
        <w:ind w:firstLine="708"/>
        <w:rPr>
          <w:rFonts w:ascii="Times New Roman" w:hAnsi="Times New Roman"/>
          <w:color w:val="000000"/>
          <w:sz w:val="28"/>
          <w:szCs w:val="28"/>
          <w:lang w:eastAsia="ru-RU"/>
        </w:rPr>
      </w:pPr>
    </w:p>
    <w:p w:rsidR="00340257" w:rsidRPr="008D61F8"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8D61F8">
        <w:rPr>
          <w:rFonts w:ascii="Times New Roman" w:hAnsi="Times New Roman"/>
          <w:color w:val="000000"/>
          <w:sz w:val="28"/>
          <w:szCs w:val="28"/>
          <w:lang w:eastAsia="ru-RU"/>
        </w:rPr>
        <w:t>ОФП способствует повышению функциональных возможностей, общей работоспособности, является базой и фундаментом для специальной подготовки и достижения высоких спортивных результатов в избранной сфере деятельности или виде спорта.</w:t>
      </w:r>
    </w:p>
    <w:p w:rsidR="00340257" w:rsidRPr="008D61F8"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8D61F8">
        <w:rPr>
          <w:rFonts w:ascii="Times New Roman" w:hAnsi="Times New Roman"/>
          <w:color w:val="000000"/>
          <w:sz w:val="28"/>
          <w:szCs w:val="28"/>
          <w:lang w:eastAsia="ru-RU"/>
        </w:rPr>
        <w:t xml:space="preserve">Общеразвивающие упражнения. Комплекс упражнений по формированию осанки, снижения и наращивания массы тела. Комплекс </w:t>
      </w:r>
      <w:r w:rsidRPr="008D61F8">
        <w:rPr>
          <w:rFonts w:ascii="Times New Roman" w:hAnsi="Times New Roman"/>
          <w:color w:val="000000"/>
          <w:sz w:val="28"/>
          <w:szCs w:val="28"/>
          <w:lang w:eastAsia="ru-RU"/>
        </w:rPr>
        <w:lastRenderedPageBreak/>
        <w:t>упражнений по профилактике плоскостопия, упражнений при сутулости. Комплекс упражнений нарушение осанки в грудном и поясничном отделах. Комплекс упражнений для укрепления мышечного карсета и мыщц брюшного пресса. Упражнения для развития подвижности в различных суставах. Упражнения для развития координационных способностей. Упражнения на растяжку у гимнастической стенки. Упражнения с отягощением для укрепления мышц ног. Упражнения с эспандерами и амортизаторами. Упражнения с галтелями и гирями.</w:t>
      </w:r>
    </w:p>
    <w:p w:rsidR="00340257" w:rsidRPr="008D61F8" w:rsidRDefault="00340257" w:rsidP="00273772">
      <w:pPr>
        <w:shd w:val="clear" w:color="auto" w:fill="FFFFFF"/>
        <w:spacing w:after="0" w:line="240" w:lineRule="auto"/>
        <w:rPr>
          <w:rFonts w:ascii="Times New Roman" w:hAnsi="Times New Roman"/>
          <w:color w:val="000000"/>
          <w:sz w:val="28"/>
          <w:szCs w:val="28"/>
          <w:lang w:eastAsia="ru-RU"/>
        </w:rPr>
      </w:pPr>
    </w:p>
    <w:p w:rsidR="00340257" w:rsidRDefault="00340257" w:rsidP="009A62B8">
      <w:pPr>
        <w:shd w:val="clear" w:color="auto" w:fill="FFFFFF"/>
        <w:spacing w:after="0" w:line="240" w:lineRule="auto"/>
        <w:ind w:firstLine="708"/>
        <w:rPr>
          <w:rFonts w:ascii="Times New Roman" w:hAnsi="Times New Roman"/>
          <w:b/>
          <w:bCs/>
          <w:color w:val="000000"/>
          <w:sz w:val="28"/>
          <w:szCs w:val="28"/>
          <w:lang w:eastAsia="ru-RU"/>
        </w:rPr>
      </w:pPr>
      <w:r w:rsidRPr="008D61F8">
        <w:rPr>
          <w:rFonts w:ascii="Times New Roman" w:hAnsi="Times New Roman"/>
          <w:b/>
          <w:bCs/>
          <w:color w:val="000000"/>
          <w:sz w:val="28"/>
          <w:szCs w:val="28"/>
          <w:lang w:eastAsia="ru-RU"/>
        </w:rPr>
        <w:t>2.2. Велотренажёр</w:t>
      </w:r>
    </w:p>
    <w:p w:rsidR="00340257" w:rsidRPr="008D61F8" w:rsidRDefault="00340257" w:rsidP="009A62B8">
      <w:pPr>
        <w:shd w:val="clear" w:color="auto" w:fill="FFFFFF"/>
        <w:spacing w:after="0" w:line="240" w:lineRule="auto"/>
        <w:ind w:firstLine="708"/>
        <w:rPr>
          <w:rFonts w:ascii="Times New Roman" w:hAnsi="Times New Roman"/>
          <w:color w:val="000000"/>
          <w:sz w:val="28"/>
          <w:szCs w:val="28"/>
          <w:lang w:eastAsia="ru-RU"/>
        </w:rPr>
      </w:pPr>
    </w:p>
    <w:p w:rsidR="00340257" w:rsidRPr="008D61F8"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8D61F8">
        <w:rPr>
          <w:rFonts w:ascii="Times New Roman" w:hAnsi="Times New Roman"/>
          <w:color w:val="000000"/>
          <w:sz w:val="28"/>
          <w:szCs w:val="28"/>
          <w:lang w:eastAsia="ru-RU"/>
        </w:rPr>
        <w:t>Разминка: ходьба на месте, прыжки на скакалке, медленное и спокойное педалирования на велотренажере. Тренировка в медленном темпе. Тренировка в быстром темпе. Упражнения с интервалом (1 способ). Упражнения с интервалом (2 способ). Цикл спринта. Упражнения с устойчивым темпом. Общеукрепляющие упражнения. Упражнения для мышц ног. Упражнения для ягодиц. Упражнения с максимальным наклоном корпуса вперед. Упражнения с вертикальным положением корпуса. Кручение педалей в обратном направлении. Упражнения стоя на педалях (с отрывом от сидения). Упражнения для наращивания мышечной массы. Упражнения для похудения. Упражнения на гибкость после тренировок. Упражнения на растяжку после тренировок.</w:t>
      </w:r>
    </w:p>
    <w:p w:rsidR="00340257" w:rsidRDefault="00340257" w:rsidP="009A62B8">
      <w:pPr>
        <w:shd w:val="clear" w:color="auto" w:fill="FFFFFF"/>
        <w:spacing w:after="0" w:line="240" w:lineRule="auto"/>
        <w:ind w:firstLine="708"/>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ind w:firstLine="708"/>
        <w:rPr>
          <w:rFonts w:ascii="Times New Roman" w:hAnsi="Times New Roman"/>
          <w:b/>
          <w:bCs/>
          <w:color w:val="000000"/>
          <w:sz w:val="28"/>
          <w:szCs w:val="28"/>
          <w:lang w:eastAsia="ru-RU"/>
        </w:rPr>
      </w:pPr>
      <w:r w:rsidRPr="008D61F8">
        <w:rPr>
          <w:rFonts w:ascii="Times New Roman" w:hAnsi="Times New Roman"/>
          <w:b/>
          <w:bCs/>
          <w:color w:val="000000"/>
          <w:sz w:val="28"/>
          <w:szCs w:val="28"/>
          <w:lang w:eastAsia="ru-RU"/>
        </w:rPr>
        <w:t>2.3. Беговая дорожка</w:t>
      </w:r>
    </w:p>
    <w:p w:rsidR="00340257" w:rsidRPr="008D61F8" w:rsidRDefault="00340257" w:rsidP="009A62B8">
      <w:pPr>
        <w:shd w:val="clear" w:color="auto" w:fill="FFFFFF"/>
        <w:spacing w:after="0" w:line="240" w:lineRule="auto"/>
        <w:ind w:firstLine="708"/>
        <w:rPr>
          <w:rFonts w:ascii="Times New Roman" w:hAnsi="Times New Roman"/>
          <w:color w:val="000000"/>
          <w:sz w:val="28"/>
          <w:szCs w:val="28"/>
          <w:lang w:eastAsia="ru-RU"/>
        </w:rPr>
      </w:pPr>
    </w:p>
    <w:p w:rsidR="00340257" w:rsidRPr="008D61F8"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8D61F8">
        <w:rPr>
          <w:rFonts w:ascii="Times New Roman" w:hAnsi="Times New Roman"/>
          <w:color w:val="000000"/>
          <w:sz w:val="28"/>
          <w:szCs w:val="28"/>
          <w:lang w:eastAsia="ru-RU"/>
        </w:rPr>
        <w:t>Упражнения на разогрев и расслабление. Упражнение на растяжку мышц внутренней стороны бедер. Упражнение на растяжку подколенного сухожилия. Вращения головой. Упражнение для плеч. Касание руками пальцев ног. Упражнения на растяжку боковых мышц. Упражнение для икр. Выпады на беговой дорожке Выпады в сторону Приставной шаг Динамическая планка. Скалолаз. Бег в горку на высокой скорости. Тренировка для ног и ягодиц. Ходьба. Бег. Спринт. Интервальная тренировка на беговой дорожке. Упражнения для ускоренной потери калорий. Упражнения от стресса и усталости.</w:t>
      </w:r>
    </w:p>
    <w:p w:rsidR="00340257" w:rsidRDefault="00340257" w:rsidP="009A62B8">
      <w:pPr>
        <w:shd w:val="clear" w:color="auto" w:fill="FFFFFF"/>
        <w:spacing w:after="0" w:line="240" w:lineRule="auto"/>
        <w:ind w:firstLine="708"/>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ind w:firstLine="708"/>
        <w:rPr>
          <w:rFonts w:ascii="Times New Roman" w:hAnsi="Times New Roman"/>
          <w:b/>
          <w:bCs/>
          <w:color w:val="000000"/>
          <w:sz w:val="28"/>
          <w:szCs w:val="28"/>
          <w:lang w:eastAsia="ru-RU"/>
        </w:rPr>
      </w:pPr>
      <w:r w:rsidRPr="008D61F8">
        <w:rPr>
          <w:rFonts w:ascii="Times New Roman" w:hAnsi="Times New Roman"/>
          <w:b/>
          <w:bCs/>
          <w:color w:val="000000"/>
          <w:sz w:val="28"/>
          <w:szCs w:val="28"/>
          <w:lang w:eastAsia="ru-RU"/>
        </w:rPr>
        <w:t>2.4. Силовые тренажёры</w:t>
      </w:r>
    </w:p>
    <w:p w:rsidR="00340257" w:rsidRPr="008D61F8" w:rsidRDefault="00340257" w:rsidP="009A62B8">
      <w:pPr>
        <w:shd w:val="clear" w:color="auto" w:fill="FFFFFF"/>
        <w:spacing w:after="0" w:line="240" w:lineRule="auto"/>
        <w:ind w:firstLine="708"/>
        <w:rPr>
          <w:rFonts w:ascii="Times New Roman" w:hAnsi="Times New Roman"/>
          <w:color w:val="000000"/>
          <w:sz w:val="28"/>
          <w:szCs w:val="28"/>
          <w:lang w:eastAsia="ru-RU"/>
        </w:rPr>
      </w:pPr>
    </w:p>
    <w:p w:rsidR="00340257" w:rsidRPr="008D61F8" w:rsidRDefault="00340257" w:rsidP="009A62B8">
      <w:pPr>
        <w:shd w:val="clear" w:color="auto" w:fill="FFFFFF"/>
        <w:spacing w:after="0" w:line="240" w:lineRule="auto"/>
        <w:ind w:firstLine="708"/>
        <w:jc w:val="both"/>
        <w:rPr>
          <w:rFonts w:ascii="Times New Roman" w:hAnsi="Times New Roman"/>
          <w:color w:val="000000"/>
          <w:sz w:val="28"/>
          <w:szCs w:val="28"/>
          <w:lang w:eastAsia="ru-RU"/>
        </w:rPr>
      </w:pPr>
      <w:r w:rsidRPr="008D61F8">
        <w:rPr>
          <w:rFonts w:ascii="Times New Roman" w:hAnsi="Times New Roman"/>
          <w:color w:val="000000"/>
          <w:sz w:val="28"/>
          <w:szCs w:val="28"/>
          <w:lang w:eastAsia="ru-RU"/>
        </w:rPr>
        <w:t>Круговая тренировка для развития общей выносливости. Упражнения способствующая развитию мышечной массы. Специальные упражнения для развития силы мышц. Упражнения способствующая развитию рельефа мышц. Специальные упражнения для развития гибкости. Контрольные нормативы и тесты, соревнования.</w:t>
      </w:r>
    </w:p>
    <w:p w:rsidR="00340257" w:rsidRDefault="00340257" w:rsidP="009A62B8">
      <w:pPr>
        <w:spacing w:after="0"/>
        <w:rPr>
          <w:rFonts w:ascii="Times New Roman" w:hAnsi="Times New Roman"/>
          <w:sz w:val="28"/>
          <w:szCs w:val="28"/>
        </w:rPr>
      </w:pPr>
    </w:p>
    <w:p w:rsidR="00340257" w:rsidRDefault="00340257" w:rsidP="009A62B8">
      <w:pPr>
        <w:shd w:val="clear" w:color="auto" w:fill="FFFFFF"/>
        <w:spacing w:after="0" w:line="240" w:lineRule="auto"/>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bCs/>
          <w:color w:val="000000"/>
          <w:sz w:val="28"/>
          <w:szCs w:val="28"/>
          <w:lang w:eastAsia="ru-RU"/>
        </w:rPr>
      </w:pPr>
    </w:p>
    <w:p w:rsidR="00340257" w:rsidRPr="00D60FF4" w:rsidRDefault="00340257" w:rsidP="009A62B8">
      <w:pPr>
        <w:shd w:val="clear" w:color="auto" w:fill="FFFFFF"/>
        <w:spacing w:after="0" w:line="240" w:lineRule="auto"/>
        <w:jc w:val="center"/>
        <w:rPr>
          <w:rFonts w:ascii="Times New Roman" w:hAnsi="Times New Roman"/>
          <w:color w:val="000000"/>
          <w:sz w:val="28"/>
          <w:szCs w:val="28"/>
          <w:lang w:eastAsia="ru-RU"/>
        </w:rPr>
      </w:pPr>
      <w:r w:rsidRPr="00D60FF4">
        <w:rPr>
          <w:rFonts w:ascii="Times New Roman" w:hAnsi="Times New Roman"/>
          <w:b/>
          <w:bCs/>
          <w:color w:val="000000"/>
          <w:sz w:val="28"/>
          <w:szCs w:val="28"/>
          <w:lang w:eastAsia="ru-RU"/>
        </w:rPr>
        <w:t>4. МЕТОДИЧЕСКОЕ ОБЕСПЕЧЕНИЕ</w:t>
      </w:r>
    </w:p>
    <w:p w:rsidR="00340257" w:rsidRDefault="00340257" w:rsidP="009A62B8">
      <w:pPr>
        <w:shd w:val="clear" w:color="auto" w:fill="FFFFFF"/>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ab/>
      </w:r>
    </w:p>
    <w:p w:rsidR="00340257" w:rsidRDefault="00340257" w:rsidP="004F3090">
      <w:pPr>
        <w:shd w:val="clear" w:color="auto" w:fill="FFFFFF"/>
        <w:spacing w:after="0" w:line="240" w:lineRule="auto"/>
        <w:ind w:firstLine="708"/>
        <w:rPr>
          <w:rFonts w:ascii="Times New Roman" w:hAnsi="Times New Roman"/>
          <w:b/>
          <w:bCs/>
          <w:color w:val="000000"/>
          <w:sz w:val="28"/>
          <w:szCs w:val="28"/>
          <w:lang w:eastAsia="ru-RU"/>
        </w:rPr>
      </w:pPr>
      <w:r w:rsidRPr="00D60FF4">
        <w:rPr>
          <w:rFonts w:ascii="Times New Roman" w:hAnsi="Times New Roman"/>
          <w:b/>
          <w:bCs/>
          <w:color w:val="000000"/>
          <w:sz w:val="28"/>
          <w:szCs w:val="28"/>
          <w:lang w:eastAsia="ru-RU"/>
        </w:rPr>
        <w:t>Методические материалы</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p>
    <w:p w:rsidR="00340257" w:rsidRPr="00D60FF4" w:rsidRDefault="00340257" w:rsidP="009A62B8">
      <w:pPr>
        <w:shd w:val="clear" w:color="auto" w:fill="FFFFFF"/>
        <w:spacing w:after="0" w:line="240" w:lineRule="auto"/>
        <w:ind w:firstLine="708"/>
        <w:rPr>
          <w:rFonts w:ascii="Times New Roman" w:hAnsi="Times New Roman"/>
          <w:color w:val="000000"/>
          <w:sz w:val="28"/>
          <w:szCs w:val="28"/>
          <w:lang w:eastAsia="ru-RU"/>
        </w:rPr>
      </w:pPr>
      <w:r w:rsidRPr="00D60FF4">
        <w:rPr>
          <w:rFonts w:ascii="Times New Roman" w:hAnsi="Times New Roman"/>
          <w:i/>
          <w:iCs/>
          <w:color w:val="000000"/>
          <w:sz w:val="28"/>
          <w:szCs w:val="28"/>
          <w:lang w:eastAsia="ru-RU"/>
        </w:rPr>
        <w:t>Особенности организации образовательного процесса</w:t>
      </w:r>
      <w:r w:rsidRPr="00D60FF4">
        <w:rPr>
          <w:rFonts w:ascii="Times New Roman" w:hAnsi="Times New Roman"/>
          <w:color w:val="000000"/>
          <w:sz w:val="28"/>
          <w:szCs w:val="28"/>
          <w:lang w:eastAsia="ru-RU"/>
        </w:rPr>
        <w:t> - форма обучения - очная.</w:t>
      </w:r>
    </w:p>
    <w:p w:rsidR="00340257" w:rsidRPr="00D60FF4" w:rsidRDefault="00340257" w:rsidP="009A62B8">
      <w:pPr>
        <w:shd w:val="clear" w:color="auto" w:fill="FFFFFF"/>
        <w:spacing w:after="0" w:line="240" w:lineRule="auto"/>
        <w:ind w:firstLine="708"/>
        <w:rPr>
          <w:rFonts w:ascii="Times New Roman" w:hAnsi="Times New Roman"/>
          <w:color w:val="000000"/>
          <w:sz w:val="28"/>
          <w:szCs w:val="28"/>
          <w:lang w:eastAsia="ru-RU"/>
        </w:rPr>
      </w:pPr>
      <w:r w:rsidRPr="00D60FF4">
        <w:rPr>
          <w:rFonts w:ascii="Times New Roman" w:hAnsi="Times New Roman"/>
          <w:i/>
          <w:iCs/>
          <w:color w:val="000000"/>
          <w:sz w:val="28"/>
          <w:szCs w:val="28"/>
          <w:lang w:eastAsia="ru-RU"/>
        </w:rPr>
        <w:t>Методы обучения:</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1. Наглядный метод: наглядные пособия по выполнению силовых</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упражнений, показ педагогом правильности выполнения упражнений.</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2. Словесные методы: лекция, беседа, обсуждение соревнований.</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3. Практические методы: тренировки.</w:t>
      </w:r>
    </w:p>
    <w:p w:rsidR="00340257" w:rsidRPr="00D60FF4" w:rsidRDefault="00340257" w:rsidP="009A62B8">
      <w:pPr>
        <w:shd w:val="clear" w:color="auto" w:fill="FFFFFF"/>
        <w:spacing w:after="0" w:line="240" w:lineRule="auto"/>
        <w:ind w:firstLine="708"/>
        <w:rPr>
          <w:rFonts w:ascii="Times New Roman" w:hAnsi="Times New Roman"/>
          <w:color w:val="000000"/>
          <w:sz w:val="28"/>
          <w:szCs w:val="28"/>
          <w:lang w:eastAsia="ru-RU"/>
        </w:rPr>
      </w:pPr>
      <w:r w:rsidRPr="00D60FF4">
        <w:rPr>
          <w:rFonts w:ascii="Times New Roman" w:hAnsi="Times New Roman"/>
          <w:i/>
          <w:iCs/>
          <w:color w:val="000000"/>
          <w:sz w:val="28"/>
          <w:szCs w:val="28"/>
          <w:lang w:eastAsia="ru-RU"/>
        </w:rPr>
        <w:t>Формы организации образовательного процесса</w:t>
      </w:r>
      <w:r w:rsidRPr="00D60FF4">
        <w:rPr>
          <w:rFonts w:ascii="Times New Roman" w:hAnsi="Times New Roman"/>
          <w:color w:val="000000"/>
          <w:sz w:val="28"/>
          <w:szCs w:val="28"/>
          <w:lang w:eastAsia="ru-RU"/>
        </w:rPr>
        <w:t>: индивидуальный, фронтальный, групповой.</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i/>
          <w:iCs/>
          <w:color w:val="000000"/>
          <w:sz w:val="28"/>
          <w:szCs w:val="28"/>
          <w:lang w:eastAsia="ru-RU"/>
        </w:rPr>
        <w:t>Педагогические технологии</w:t>
      </w:r>
      <w:r w:rsidRPr="00D60FF4">
        <w:rPr>
          <w:rFonts w:ascii="Times New Roman" w:hAnsi="Times New Roman"/>
          <w:color w:val="000000"/>
          <w:sz w:val="28"/>
          <w:szCs w:val="28"/>
          <w:lang w:eastAsia="ru-RU"/>
        </w:rPr>
        <w:t>: технология уровневой дифференциации; личностно-ориентированная технология, здоровьесберегающие технологии.</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i/>
          <w:iCs/>
          <w:color w:val="000000"/>
          <w:sz w:val="28"/>
          <w:szCs w:val="28"/>
          <w:lang w:eastAsia="ru-RU"/>
        </w:rPr>
        <w:t>Алгоритм учебного занятия:</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1. Подготовительная часть (разминка)</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2. Основная часть (выполнение упражнений на тренажерах)</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3. Заключительная часть (восстановление, упражнения на гибкость и расслабление).</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i/>
          <w:iCs/>
          <w:color w:val="000000"/>
          <w:sz w:val="28"/>
          <w:szCs w:val="28"/>
          <w:lang w:eastAsia="ru-RU"/>
        </w:rPr>
        <w:t>Дидактические материалы:</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1. Инструкции по охране труда в тренажёрном зале.</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2. Тестовые задания по теоретической части</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2. Комплекс общей физической подготовки.</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3. Комплекс упражнений на беговой дорожке.</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4. Комплекс упражнений на велотренажёре.</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lastRenderedPageBreak/>
        <w:t>5. Комплекс упражнений на силовых тренажёрах (комплекс № 1, № 2).</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6. Комплекс упражнений на гибкость.</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7. Контрольные тесты по практической части.</w:t>
      </w:r>
    </w:p>
    <w:p w:rsidR="00340257" w:rsidRDefault="00340257" w:rsidP="009A62B8">
      <w:pPr>
        <w:spacing w:after="0"/>
        <w:rPr>
          <w:rFonts w:ascii="Times New Roman" w:hAnsi="Times New Roman"/>
          <w:sz w:val="28"/>
          <w:szCs w:val="28"/>
        </w:rPr>
      </w:pP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4</w:t>
      </w:r>
      <w:r w:rsidRPr="00D60FF4">
        <w:rPr>
          <w:rFonts w:ascii="Times New Roman" w:hAnsi="Times New Roman"/>
          <w:b/>
          <w:bCs/>
          <w:color w:val="000000"/>
          <w:sz w:val="28"/>
          <w:szCs w:val="28"/>
          <w:lang w:eastAsia="ru-RU"/>
        </w:rPr>
        <w:t>.1.</w:t>
      </w:r>
      <w:r w:rsidRPr="00D60FF4">
        <w:rPr>
          <w:rFonts w:ascii="Times New Roman" w:hAnsi="Times New Roman"/>
          <w:color w:val="000000"/>
          <w:sz w:val="28"/>
          <w:szCs w:val="28"/>
          <w:lang w:eastAsia="ru-RU"/>
        </w:rPr>
        <w:t> </w:t>
      </w:r>
      <w:r w:rsidRPr="00D60FF4">
        <w:rPr>
          <w:rFonts w:ascii="Times New Roman" w:hAnsi="Times New Roman"/>
          <w:b/>
          <w:bCs/>
          <w:color w:val="000000"/>
          <w:sz w:val="28"/>
          <w:szCs w:val="28"/>
          <w:lang w:eastAsia="ru-RU"/>
        </w:rPr>
        <w:t>Материально-техническое обеспечение курса</w:t>
      </w:r>
    </w:p>
    <w:p w:rsidR="00340257" w:rsidRDefault="00340257" w:rsidP="009A62B8">
      <w:pPr>
        <w:shd w:val="clear" w:color="auto" w:fill="FFFFFF"/>
        <w:spacing w:after="0" w:line="240" w:lineRule="auto"/>
        <w:rPr>
          <w:rFonts w:ascii="Times New Roman" w:hAnsi="Times New Roman"/>
          <w:color w:val="000000"/>
          <w:sz w:val="28"/>
          <w:szCs w:val="28"/>
          <w:lang w:eastAsia="ru-RU"/>
        </w:rPr>
      </w:pPr>
    </w:p>
    <w:p w:rsidR="00340257"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 xml:space="preserve">Занятия проводятся в </w:t>
      </w:r>
      <w:r>
        <w:rPr>
          <w:rFonts w:ascii="Times New Roman" w:hAnsi="Times New Roman"/>
          <w:color w:val="000000"/>
          <w:sz w:val="28"/>
          <w:szCs w:val="28"/>
          <w:lang w:eastAsia="ru-RU"/>
        </w:rPr>
        <w:t>тренажерном зале</w:t>
      </w:r>
      <w:r w:rsidRPr="00D60FF4">
        <w:rPr>
          <w:rFonts w:ascii="Times New Roman" w:hAnsi="Times New Roman"/>
          <w:color w:val="000000"/>
          <w:sz w:val="28"/>
          <w:szCs w:val="28"/>
          <w:lang w:eastAsia="ru-RU"/>
        </w:rPr>
        <w:t xml:space="preserve"> колледжа</w:t>
      </w: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Default="00340257" w:rsidP="009A62B8">
      <w:pPr>
        <w:shd w:val="clear" w:color="auto" w:fill="FFFFFF"/>
        <w:spacing w:after="0" w:line="240" w:lineRule="auto"/>
        <w:jc w:val="center"/>
        <w:rPr>
          <w:rFonts w:ascii="Times New Roman" w:hAnsi="Times New Roman"/>
          <w:b/>
          <w:color w:val="000000"/>
          <w:sz w:val="28"/>
          <w:szCs w:val="28"/>
          <w:lang w:eastAsia="ru-RU"/>
        </w:rPr>
      </w:pPr>
    </w:p>
    <w:p w:rsidR="00340257" w:rsidRPr="00273772" w:rsidRDefault="00340257" w:rsidP="00273772">
      <w:pPr>
        <w:pStyle w:val="a3"/>
        <w:numPr>
          <w:ilvl w:val="0"/>
          <w:numId w:val="4"/>
        </w:numPr>
        <w:shd w:val="clear" w:color="auto" w:fill="FFFFFF"/>
        <w:spacing w:after="0" w:line="240" w:lineRule="auto"/>
        <w:jc w:val="center"/>
        <w:rPr>
          <w:rFonts w:ascii="Times New Roman" w:hAnsi="Times New Roman"/>
          <w:b/>
          <w:color w:val="000000"/>
          <w:sz w:val="28"/>
          <w:szCs w:val="28"/>
          <w:lang w:eastAsia="ru-RU"/>
        </w:rPr>
      </w:pPr>
      <w:r w:rsidRPr="00273772">
        <w:rPr>
          <w:rFonts w:ascii="Times New Roman" w:hAnsi="Times New Roman"/>
          <w:b/>
          <w:color w:val="000000"/>
          <w:sz w:val="28"/>
          <w:szCs w:val="28"/>
          <w:lang w:eastAsia="ru-RU"/>
        </w:rPr>
        <w:t>СПИСОК ЛИТЕРАТУРЫ</w:t>
      </w:r>
    </w:p>
    <w:p w:rsidR="00340257" w:rsidRPr="00273772" w:rsidRDefault="00340257" w:rsidP="00273772">
      <w:pPr>
        <w:shd w:val="clear" w:color="auto" w:fill="FFFFFF"/>
        <w:spacing w:after="0" w:line="240" w:lineRule="auto"/>
        <w:ind w:left="284"/>
        <w:rPr>
          <w:rFonts w:ascii="Times New Roman" w:hAnsi="Times New Roman"/>
          <w:b/>
          <w:color w:val="000000"/>
          <w:sz w:val="28"/>
          <w:szCs w:val="28"/>
          <w:lang w:eastAsia="ru-RU"/>
        </w:rPr>
      </w:pP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i/>
          <w:iCs/>
          <w:color w:val="000000"/>
          <w:sz w:val="28"/>
          <w:szCs w:val="28"/>
          <w:lang w:eastAsia="ru-RU"/>
        </w:rPr>
        <w:t>Основная и дополнительная литература</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Лукьяненко В.П. Учебное пособие "Основы знаний" по физической культуре. - М.: 2009</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Бишаева А.А. Физическая культура: учебник для нач. и сред.проф. образования. – М.: 2010</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Гамидова С.К. Содержание и направленность физкультурно-оздоровительных занятий. – Смоленск, 2012</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Настольная книга учителя физической культуры: спр.-метод. пособие / сост. Б. И. Мишин. – М.: АСТ: ООО «Изд-во Астрель», 2003.</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Гусев И.Е. Полный курс бодибилдинга от начинающих до профессионалов/ МН.: Харвест,2003.</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Юровский С.Ю. Атлетизм – дома, М.: Советский спорт, 2009</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r w:rsidRPr="00D60FF4">
        <w:rPr>
          <w:rFonts w:ascii="Times New Roman" w:hAnsi="Times New Roman"/>
          <w:color w:val="000000"/>
          <w:sz w:val="28"/>
          <w:szCs w:val="28"/>
          <w:lang w:eastAsia="ru-RU"/>
        </w:rPr>
        <w:t>Вейдер Дж. Строительство тела по системе Дж. Вейдера. - М.: ФиС, 2009</w:t>
      </w:r>
    </w:p>
    <w:p w:rsidR="00340257" w:rsidRPr="00D60FF4" w:rsidRDefault="00340257" w:rsidP="009A62B8">
      <w:pPr>
        <w:shd w:val="clear" w:color="auto" w:fill="FFFFFF"/>
        <w:spacing w:after="0" w:line="240" w:lineRule="auto"/>
        <w:rPr>
          <w:rFonts w:ascii="Times New Roman" w:hAnsi="Times New Roman"/>
          <w:color w:val="000000"/>
          <w:sz w:val="28"/>
          <w:szCs w:val="28"/>
          <w:lang w:eastAsia="ru-RU"/>
        </w:rPr>
      </w:pPr>
    </w:p>
    <w:p w:rsidR="00340257" w:rsidRPr="008D61F8" w:rsidRDefault="00340257" w:rsidP="009A62B8">
      <w:pPr>
        <w:spacing w:after="0"/>
        <w:rPr>
          <w:rFonts w:ascii="Times New Roman" w:hAnsi="Times New Roman"/>
          <w:sz w:val="28"/>
          <w:szCs w:val="28"/>
        </w:rPr>
      </w:pPr>
    </w:p>
    <w:sectPr w:rsidR="00340257" w:rsidRPr="008D61F8" w:rsidSect="006B26D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BA" w:rsidRDefault="008547BA" w:rsidP="006B26D6">
      <w:pPr>
        <w:spacing w:after="0" w:line="240" w:lineRule="auto"/>
      </w:pPr>
      <w:r>
        <w:separator/>
      </w:r>
    </w:p>
  </w:endnote>
  <w:endnote w:type="continuationSeparator" w:id="0">
    <w:p w:rsidR="008547BA" w:rsidRDefault="008547BA" w:rsidP="006B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D6" w:rsidRDefault="006B26D6">
    <w:pPr>
      <w:pStyle w:val="a6"/>
      <w:jc w:val="center"/>
    </w:pPr>
    <w:r>
      <w:fldChar w:fldCharType="begin"/>
    </w:r>
    <w:r>
      <w:instrText>PAGE   \* MERGEFORMAT</w:instrText>
    </w:r>
    <w:r>
      <w:fldChar w:fldCharType="separate"/>
    </w:r>
    <w:r w:rsidR="00D20AC9">
      <w:rPr>
        <w:noProof/>
      </w:rPr>
      <w:t>2</w:t>
    </w:r>
    <w:r>
      <w:fldChar w:fldCharType="end"/>
    </w:r>
  </w:p>
  <w:p w:rsidR="006B26D6" w:rsidRDefault="006B26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BA" w:rsidRDefault="008547BA" w:rsidP="006B26D6">
      <w:pPr>
        <w:spacing w:after="0" w:line="240" w:lineRule="auto"/>
      </w:pPr>
      <w:r>
        <w:separator/>
      </w:r>
    </w:p>
  </w:footnote>
  <w:footnote w:type="continuationSeparator" w:id="0">
    <w:p w:rsidR="008547BA" w:rsidRDefault="008547BA" w:rsidP="006B2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DD8"/>
    <w:multiLevelType w:val="multilevel"/>
    <w:tmpl w:val="A8126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27AE0835"/>
    <w:multiLevelType w:val="hybridMultilevel"/>
    <w:tmpl w:val="C4C69664"/>
    <w:lvl w:ilvl="0" w:tplc="761C6A26">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65651318"/>
    <w:multiLevelType w:val="multilevel"/>
    <w:tmpl w:val="6BAC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EAE"/>
    <w:rsid w:val="00053F62"/>
    <w:rsid w:val="00060EF2"/>
    <w:rsid w:val="000E4A86"/>
    <w:rsid w:val="00115CED"/>
    <w:rsid w:val="00131D0A"/>
    <w:rsid w:val="001648D9"/>
    <w:rsid w:val="00273772"/>
    <w:rsid w:val="002848DC"/>
    <w:rsid w:val="002A051E"/>
    <w:rsid w:val="002B69C7"/>
    <w:rsid w:val="00340257"/>
    <w:rsid w:val="00420EF7"/>
    <w:rsid w:val="0043316B"/>
    <w:rsid w:val="004F3090"/>
    <w:rsid w:val="006002E9"/>
    <w:rsid w:val="006B26D6"/>
    <w:rsid w:val="008547BA"/>
    <w:rsid w:val="008D61F8"/>
    <w:rsid w:val="0098608D"/>
    <w:rsid w:val="009A62B8"/>
    <w:rsid w:val="00A26509"/>
    <w:rsid w:val="00BF1A6B"/>
    <w:rsid w:val="00D20AC9"/>
    <w:rsid w:val="00D60FF4"/>
    <w:rsid w:val="00EB5EAE"/>
    <w:rsid w:val="00F7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3090"/>
    <w:pPr>
      <w:ind w:left="720"/>
      <w:contextualSpacing/>
    </w:pPr>
  </w:style>
  <w:style w:type="paragraph" w:styleId="a4">
    <w:name w:val="header"/>
    <w:basedOn w:val="a"/>
    <w:link w:val="a5"/>
    <w:uiPriority w:val="99"/>
    <w:unhideWhenUsed/>
    <w:rsid w:val="006B26D6"/>
    <w:pPr>
      <w:tabs>
        <w:tab w:val="center" w:pos="4677"/>
        <w:tab w:val="right" w:pos="9355"/>
      </w:tabs>
    </w:pPr>
  </w:style>
  <w:style w:type="character" w:customStyle="1" w:styleId="a5">
    <w:name w:val="Верхний колонтитул Знак"/>
    <w:link w:val="a4"/>
    <w:uiPriority w:val="99"/>
    <w:rsid w:val="006B26D6"/>
    <w:rPr>
      <w:lang w:eastAsia="en-US"/>
    </w:rPr>
  </w:style>
  <w:style w:type="paragraph" w:styleId="a6">
    <w:name w:val="footer"/>
    <w:basedOn w:val="a"/>
    <w:link w:val="a7"/>
    <w:uiPriority w:val="99"/>
    <w:unhideWhenUsed/>
    <w:rsid w:val="006B26D6"/>
    <w:pPr>
      <w:tabs>
        <w:tab w:val="center" w:pos="4677"/>
        <w:tab w:val="right" w:pos="9355"/>
      </w:tabs>
    </w:pPr>
  </w:style>
  <w:style w:type="character" w:customStyle="1" w:styleId="a7">
    <w:name w:val="Нижний колонтитул Знак"/>
    <w:link w:val="a6"/>
    <w:uiPriority w:val="99"/>
    <w:rsid w:val="006B26D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Аня</cp:lastModifiedBy>
  <cp:revision>11</cp:revision>
  <cp:lastPrinted>2021-09-27T06:44:00Z</cp:lastPrinted>
  <dcterms:created xsi:type="dcterms:W3CDTF">2021-09-20T14:57:00Z</dcterms:created>
  <dcterms:modified xsi:type="dcterms:W3CDTF">2021-09-27T09:39:00Z</dcterms:modified>
</cp:coreProperties>
</file>