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E4" w:rsidRDefault="00535FE4" w:rsidP="00535FE4">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342C463" wp14:editId="1374F890">
            <wp:extent cx="5600700" cy="8201025"/>
            <wp:effectExtent l="0" t="0" r="0" b="9525"/>
            <wp:docPr id="20" name="Рисунок 20" descr="C:\Users\Аня\Downloads\Screenshot_2020-04-20 Untitled FR12 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я\Downloads\Screenshot_2020-04-20 Untitled FR12 pd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8201025"/>
                    </a:xfrm>
                    <a:prstGeom prst="rect">
                      <a:avLst/>
                    </a:prstGeom>
                    <a:noFill/>
                    <a:ln>
                      <a:noFill/>
                    </a:ln>
                  </pic:spPr>
                </pic:pic>
              </a:graphicData>
            </a:graphic>
          </wp:inline>
        </w:drawing>
      </w:r>
    </w:p>
    <w:p w:rsidR="00535FE4" w:rsidRDefault="00535FE4" w:rsidP="00535FE4">
      <w:pPr>
        <w:jc w:val="center"/>
        <w:rPr>
          <w:rFonts w:ascii="Times New Roman" w:hAnsi="Times New Roman" w:cs="Times New Roman"/>
          <w:sz w:val="28"/>
          <w:szCs w:val="28"/>
        </w:rPr>
      </w:pPr>
    </w:p>
    <w:p w:rsidR="00535FE4" w:rsidRDefault="00535FE4" w:rsidP="00535FE4">
      <w:pPr>
        <w:jc w:val="center"/>
        <w:rPr>
          <w:rFonts w:ascii="Times New Roman" w:hAnsi="Times New Roman" w:cs="Times New Roman"/>
          <w:sz w:val="28"/>
          <w:szCs w:val="28"/>
        </w:rPr>
      </w:pPr>
    </w:p>
    <w:p w:rsidR="00535FE4" w:rsidRDefault="00535FE4" w:rsidP="00535FE4">
      <w:pPr>
        <w:spacing w:after="270" w:line="317" w:lineRule="exact"/>
        <w:ind w:firstLine="320"/>
        <w:jc w:val="both"/>
      </w:pPr>
      <w:r>
        <w:rPr>
          <w:rStyle w:val="20"/>
          <w:rFonts w:eastAsiaTheme="minorHAnsi"/>
        </w:rPr>
        <w:lastRenderedPageBreak/>
        <w:t xml:space="preserve">Настоящее Положение разработано в соответствии с Конституцией Российской Федерации, ФЗ от 29.12. 2012 № 273 «Об образовании в РФ», приказа Министерства образования и науки РФ от 14 июня 2013г № 464 « Об утверждении Порядка и осуществления образовательной деятельности по образовательным программам среднего профессионального образования, федеральным государственным образовательным стандартом среднего профессионального образования </w:t>
      </w:r>
      <w:proofErr w:type="gramStart"/>
      <w:r>
        <w:rPr>
          <w:rStyle w:val="20"/>
          <w:rFonts w:eastAsiaTheme="minorHAnsi"/>
        </w:rPr>
        <w:t xml:space="preserve">( </w:t>
      </w:r>
      <w:proofErr w:type="gramEnd"/>
      <w:r>
        <w:rPr>
          <w:rStyle w:val="20"/>
          <w:rFonts w:eastAsiaTheme="minorHAnsi"/>
        </w:rPr>
        <w:t xml:space="preserve">далее ФГОС СПО)», приказа Министерства образования и науки РФ от 18.04 2013 г №292 (в редакции приказа Минобрнауки РФ от 20 января 2015 г. №17) «Об утверждении Порядка и осуществления образовательной деятельности по основным программам профессионального обучения», Уставом ГПОУ ЯО Пошехонского аграрно-политехнического колледжа </w:t>
      </w:r>
      <w:proofErr w:type="gramStart"/>
      <w:r>
        <w:rPr>
          <w:rStyle w:val="20"/>
          <w:rFonts w:eastAsiaTheme="minorHAnsi"/>
        </w:rPr>
        <w:t xml:space="preserve">( </w:t>
      </w:r>
      <w:proofErr w:type="gramEnd"/>
      <w:r>
        <w:rPr>
          <w:rStyle w:val="20"/>
          <w:rFonts w:eastAsiaTheme="minorHAnsi"/>
        </w:rPr>
        <w:t>далее - колледж), локальными актами.</w:t>
      </w:r>
    </w:p>
    <w:p w:rsidR="00535FE4" w:rsidRDefault="00535FE4" w:rsidP="00535FE4">
      <w:pPr>
        <w:spacing w:after="313" w:line="280" w:lineRule="exact"/>
        <w:ind w:left="320"/>
      </w:pPr>
      <w:r>
        <w:rPr>
          <w:rStyle w:val="20"/>
          <w:rFonts w:eastAsiaTheme="minorHAnsi"/>
        </w:rPr>
        <w:t>1. ОБЩИЕ ПОЛОЖЕНИЯ</w:t>
      </w:r>
    </w:p>
    <w:p w:rsidR="00535FE4" w:rsidRDefault="00535FE4" w:rsidP="00535FE4">
      <w:pPr>
        <w:widowControl w:val="0"/>
        <w:numPr>
          <w:ilvl w:val="0"/>
          <w:numId w:val="1"/>
        </w:numPr>
        <w:tabs>
          <w:tab w:val="left" w:pos="1244"/>
        </w:tabs>
        <w:spacing w:after="233" w:line="317" w:lineRule="exact"/>
        <w:ind w:firstLine="820"/>
        <w:jc w:val="both"/>
      </w:pPr>
      <w:r>
        <w:rPr>
          <w:rStyle w:val="20"/>
          <w:rFonts w:eastAsiaTheme="minorHAnsi"/>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и по основным программам профессионального обучения (далее - Положение) регулирует организацию и осуществление образовательной деятельности по образовательным программам среднего профессионального образования, в том числе особенности организации образовательной деятельности для </w:t>
      </w:r>
      <w:proofErr w:type="gramStart"/>
      <w:r>
        <w:rPr>
          <w:rStyle w:val="20"/>
          <w:rFonts w:eastAsiaTheme="minorHAnsi"/>
        </w:rPr>
        <w:t>обучающихся</w:t>
      </w:r>
      <w:proofErr w:type="gramEnd"/>
      <w:r>
        <w:rPr>
          <w:rStyle w:val="20"/>
          <w:rFonts w:eastAsiaTheme="minorHAnsi"/>
        </w:rPr>
        <w:t xml:space="preserve"> с ограниченными возможностями здоровья и основным программам профессионального обучения.</w:t>
      </w:r>
    </w:p>
    <w:p w:rsidR="00535FE4" w:rsidRDefault="00535FE4" w:rsidP="00535FE4">
      <w:pPr>
        <w:spacing w:after="244" w:line="326" w:lineRule="exact"/>
      </w:pPr>
      <w:r>
        <w:rPr>
          <w:rStyle w:val="21"/>
          <w:rFonts w:eastAsiaTheme="minorHAnsi"/>
        </w:rPr>
        <w:t xml:space="preserve">II. </w:t>
      </w:r>
      <w:r>
        <w:rPr>
          <w:rStyle w:val="20"/>
          <w:rFonts w:eastAsiaTheme="minorHAnsi"/>
        </w:rPr>
        <w:t>ОРГАНИЗАЦИЯ И ОСУЩЕСТВЛЕНИЕ</w:t>
      </w:r>
      <w:r>
        <w:rPr>
          <w:rStyle w:val="20"/>
          <w:rFonts w:eastAsiaTheme="minorHAnsi"/>
        </w:rPr>
        <w:br/>
        <w:t>ОБРАЗОВАТЕЛЬНОЙ ДЕЯТЕЛЬНОСТИ</w:t>
      </w:r>
    </w:p>
    <w:p w:rsidR="00535FE4" w:rsidRDefault="00535FE4" w:rsidP="00535FE4">
      <w:pPr>
        <w:widowControl w:val="0"/>
        <w:numPr>
          <w:ilvl w:val="0"/>
          <w:numId w:val="2"/>
        </w:numPr>
        <w:tabs>
          <w:tab w:val="left" w:pos="1243"/>
        </w:tabs>
        <w:spacing w:after="0" w:line="322" w:lineRule="exact"/>
        <w:ind w:firstLine="820"/>
        <w:jc w:val="both"/>
      </w:pPr>
      <w:r>
        <w:rPr>
          <w:rStyle w:val="20"/>
          <w:rFonts w:eastAsiaTheme="minorHAnsi"/>
        </w:rPr>
        <w:t xml:space="preserve">Формы получения образования и формы </w:t>
      </w:r>
      <w:proofErr w:type="gramStart"/>
      <w:r>
        <w:rPr>
          <w:rStyle w:val="20"/>
          <w:rFonts w:eastAsiaTheme="minorHAnsi"/>
        </w:rPr>
        <w:t>обучения по</w:t>
      </w:r>
      <w:proofErr w:type="gramEnd"/>
      <w:r>
        <w:rPr>
          <w:rStyle w:val="20"/>
          <w:rFonts w:eastAsiaTheme="minorHAnsi"/>
        </w:rPr>
        <w:t xml:space="preserve"> образовательным программам среднего профессионального образования определяются соответствующими федеральными государственными образовательными стандартами (очная, очно-заочная и очная формы).</w:t>
      </w:r>
    </w:p>
    <w:p w:rsidR="00535FE4" w:rsidRDefault="00535FE4" w:rsidP="00535FE4">
      <w:pPr>
        <w:widowControl w:val="0"/>
        <w:numPr>
          <w:ilvl w:val="0"/>
          <w:numId w:val="2"/>
        </w:numPr>
        <w:tabs>
          <w:tab w:val="left" w:pos="1243"/>
        </w:tabs>
        <w:spacing w:after="0" w:line="322" w:lineRule="exact"/>
        <w:ind w:firstLine="820"/>
        <w:jc w:val="both"/>
      </w:pPr>
      <w:r>
        <w:rPr>
          <w:rStyle w:val="20"/>
          <w:rFonts w:eastAsiaTheme="minorHAnsi"/>
        </w:rPr>
        <w:t>Обучение в форме самообразования осуществляется с правом последующего прохождения промежуточной и государственной итоговой аттестации.</w:t>
      </w:r>
    </w:p>
    <w:p w:rsidR="00535FE4" w:rsidRDefault="00535FE4" w:rsidP="00535FE4">
      <w:pPr>
        <w:widowControl w:val="0"/>
        <w:numPr>
          <w:ilvl w:val="0"/>
          <w:numId w:val="2"/>
        </w:numPr>
        <w:tabs>
          <w:tab w:val="left" w:pos="1363"/>
        </w:tabs>
        <w:spacing w:after="0" w:line="322" w:lineRule="exact"/>
        <w:ind w:firstLine="820"/>
        <w:jc w:val="both"/>
      </w:pPr>
      <w:r>
        <w:rPr>
          <w:rStyle w:val="20"/>
          <w:rFonts w:eastAsiaTheme="minorHAnsi"/>
        </w:rPr>
        <w:t>Допускается сочетание различных форм получения образования.</w:t>
      </w:r>
    </w:p>
    <w:p w:rsidR="00535FE4" w:rsidRPr="003A1D5E" w:rsidRDefault="00535FE4" w:rsidP="00535FE4">
      <w:pPr>
        <w:tabs>
          <w:tab w:val="left" w:pos="1254"/>
        </w:tabs>
        <w:spacing w:line="322" w:lineRule="exact"/>
        <w:jc w:val="both"/>
        <w:rPr>
          <w:sz w:val="28"/>
          <w:szCs w:val="28"/>
        </w:rPr>
      </w:pPr>
      <w:r>
        <w:rPr>
          <w:rStyle w:val="20"/>
          <w:rFonts w:eastAsiaTheme="minorHAnsi"/>
        </w:rPr>
        <w:t xml:space="preserve">Федеральными государственными образовательными стандартами устанавливаются сроки получения среднего профессионального образования с учетом различных форм обучения, образовательных технологий и особенностей отдельных категорий обучающихся, срок </w:t>
      </w:r>
      <w:proofErr w:type="gramStart"/>
      <w:r>
        <w:rPr>
          <w:rStyle w:val="20"/>
          <w:rFonts w:eastAsiaTheme="minorHAnsi"/>
        </w:rPr>
        <w:t>обучения по</w:t>
      </w:r>
      <w:proofErr w:type="gramEnd"/>
      <w:r>
        <w:rPr>
          <w:rStyle w:val="20"/>
          <w:rFonts w:eastAsiaTheme="minorHAnsi"/>
        </w:rPr>
        <w:t xml:space="preserve"> основным программам профессионального обучения для лиц с ограниченными возможностями здоровья для всех программ профессионального обучения устанавливается 1 год 10 месяцев.</w:t>
      </w:r>
    </w:p>
    <w:p w:rsidR="00535FE4" w:rsidRDefault="00535FE4" w:rsidP="00535FE4">
      <w:pPr>
        <w:jc w:val="center"/>
        <w:rPr>
          <w:rFonts w:ascii="Times New Roman" w:hAnsi="Times New Roman" w:cs="Times New Roman"/>
          <w:sz w:val="28"/>
          <w:szCs w:val="28"/>
        </w:rPr>
      </w:pPr>
    </w:p>
    <w:p w:rsidR="00535FE4" w:rsidRPr="00535FE4" w:rsidRDefault="00535FE4" w:rsidP="00535FE4">
      <w:pPr>
        <w:widowControl w:val="0"/>
        <w:numPr>
          <w:ilvl w:val="0"/>
          <w:numId w:val="2"/>
        </w:numPr>
        <w:tabs>
          <w:tab w:val="left" w:pos="1268"/>
        </w:tabs>
        <w:spacing w:after="0" w:line="322" w:lineRule="exact"/>
        <w:ind w:firstLine="800"/>
        <w:jc w:val="both"/>
        <w:rPr>
          <w:rFonts w:ascii="Times New Roman" w:eastAsia="Times New Roman" w:hAnsi="Times New Roman" w:cs="Times New Roman"/>
          <w:color w:val="000000"/>
          <w:sz w:val="28"/>
          <w:szCs w:val="28"/>
          <w:lang w:eastAsia="ru-RU" w:bidi="ru-RU"/>
        </w:rPr>
      </w:pPr>
      <w:r w:rsidRPr="00535FE4">
        <w:rPr>
          <w:rFonts w:ascii="Times New Roman" w:eastAsia="Times New Roman" w:hAnsi="Times New Roman" w:cs="Times New Roman"/>
          <w:color w:val="000000"/>
          <w:sz w:val="28"/>
          <w:szCs w:val="28"/>
          <w:lang w:eastAsia="ru-RU" w:bidi="ru-RU"/>
        </w:rPr>
        <w:lastRenderedPageBreak/>
        <w:t xml:space="preserve">Содержание среднего профессионального образования по каждой профессии,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должно обеспечивать получение квалификации. Содержание </w:t>
      </w:r>
      <w:proofErr w:type="gramStart"/>
      <w:r w:rsidRPr="00535FE4">
        <w:rPr>
          <w:rFonts w:ascii="Times New Roman" w:eastAsia="Times New Roman" w:hAnsi="Times New Roman" w:cs="Times New Roman"/>
          <w:color w:val="000000"/>
          <w:sz w:val="28"/>
          <w:szCs w:val="28"/>
          <w:lang w:eastAsia="ru-RU" w:bidi="ru-RU"/>
        </w:rPr>
        <w:t>обучения по программам</w:t>
      </w:r>
      <w:proofErr w:type="gramEnd"/>
      <w:r w:rsidRPr="00535FE4">
        <w:rPr>
          <w:rFonts w:ascii="Times New Roman" w:eastAsia="Times New Roman" w:hAnsi="Times New Roman" w:cs="Times New Roman"/>
          <w:color w:val="000000"/>
          <w:sz w:val="28"/>
          <w:szCs w:val="28"/>
          <w:lang w:eastAsia="ru-RU" w:bidi="ru-RU"/>
        </w:rPr>
        <w:t xml:space="preserve"> профессионального обучения определяется конкретной программой профессионального обучения, разрабатываемой колледжем, на основе установленных квалификационных требований.</w:t>
      </w:r>
    </w:p>
    <w:p w:rsidR="00535FE4" w:rsidRPr="00535FE4" w:rsidRDefault="00535FE4" w:rsidP="00535FE4">
      <w:pPr>
        <w:widowControl w:val="0"/>
        <w:numPr>
          <w:ilvl w:val="0"/>
          <w:numId w:val="2"/>
        </w:numPr>
        <w:tabs>
          <w:tab w:val="left" w:pos="1268"/>
        </w:tabs>
        <w:spacing w:after="0" w:line="322" w:lineRule="exact"/>
        <w:ind w:firstLine="800"/>
        <w:jc w:val="both"/>
        <w:rPr>
          <w:rFonts w:ascii="Times New Roman" w:eastAsia="Times New Roman" w:hAnsi="Times New Roman" w:cs="Times New Roman"/>
          <w:color w:val="000000"/>
          <w:sz w:val="28"/>
          <w:szCs w:val="28"/>
          <w:lang w:eastAsia="ru-RU" w:bidi="ru-RU"/>
        </w:rPr>
      </w:pPr>
      <w:r w:rsidRPr="00535FE4">
        <w:rPr>
          <w:rFonts w:ascii="Times New Roman" w:eastAsia="Times New Roman" w:hAnsi="Times New Roman" w:cs="Times New Roman"/>
          <w:color w:val="000000"/>
          <w:sz w:val="28"/>
          <w:szCs w:val="28"/>
          <w:lang w:eastAsia="ru-RU" w:bidi="ru-RU"/>
        </w:rPr>
        <w:t>Требования к структуре, объему, условиям реализации и результатам освоения образовательных программ среднего профессионального образования определяются соответствующими федеральными государственными стандартами.</w:t>
      </w:r>
    </w:p>
    <w:p w:rsidR="00535FE4" w:rsidRPr="00535FE4" w:rsidRDefault="00535FE4" w:rsidP="00535FE4">
      <w:pPr>
        <w:widowControl w:val="0"/>
        <w:numPr>
          <w:ilvl w:val="0"/>
          <w:numId w:val="2"/>
        </w:numPr>
        <w:tabs>
          <w:tab w:val="left" w:pos="1343"/>
        </w:tabs>
        <w:spacing w:after="0" w:line="322" w:lineRule="exact"/>
        <w:ind w:firstLine="800"/>
        <w:jc w:val="both"/>
        <w:rPr>
          <w:rFonts w:ascii="Times New Roman" w:eastAsia="Times New Roman" w:hAnsi="Times New Roman" w:cs="Times New Roman"/>
          <w:color w:val="000000"/>
          <w:sz w:val="28"/>
          <w:szCs w:val="28"/>
          <w:lang w:eastAsia="ru-RU" w:bidi="ru-RU"/>
        </w:rPr>
      </w:pPr>
      <w:r w:rsidRPr="00535FE4">
        <w:rPr>
          <w:rFonts w:ascii="Times New Roman" w:eastAsia="Times New Roman" w:hAnsi="Times New Roman" w:cs="Times New Roman"/>
          <w:color w:val="000000"/>
          <w:sz w:val="28"/>
          <w:szCs w:val="28"/>
          <w:lang w:eastAsia="ru-RU" w:bidi="ru-RU"/>
        </w:rPr>
        <w:t>Образовательные программы среднего профессионального образования самостоятельно разрабатываются и утверждаются колледжем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w:t>
      </w:r>
      <w:r w:rsidRPr="00535FE4">
        <w:rPr>
          <w:rFonts w:ascii="Times New Roman" w:eastAsia="Times New Roman" w:hAnsi="Times New Roman" w:cs="Times New Roman"/>
          <w:color w:val="000000"/>
          <w:sz w:val="28"/>
          <w:szCs w:val="28"/>
          <w:lang w:eastAsia="ru-RU" w:bidi="ru-RU"/>
        </w:rPr>
        <w:tab/>
        <w:t>-</w:t>
      </w:r>
    </w:p>
    <w:p w:rsidR="00535FE4" w:rsidRPr="00535FE4" w:rsidRDefault="00535FE4" w:rsidP="00535FE4">
      <w:pPr>
        <w:widowControl w:val="0"/>
        <w:spacing w:after="0" w:line="322" w:lineRule="exact"/>
        <w:ind w:firstLine="800"/>
        <w:jc w:val="both"/>
        <w:rPr>
          <w:rFonts w:ascii="Times New Roman" w:eastAsia="Times New Roman" w:hAnsi="Times New Roman" w:cs="Times New Roman"/>
          <w:color w:val="000000"/>
          <w:sz w:val="28"/>
          <w:szCs w:val="28"/>
          <w:lang w:eastAsia="ru-RU" w:bidi="ru-RU"/>
        </w:rPr>
      </w:pPr>
      <w:r w:rsidRPr="00535FE4">
        <w:rPr>
          <w:rFonts w:ascii="Times New Roman" w:eastAsia="Times New Roman" w:hAnsi="Times New Roman" w:cs="Times New Roman"/>
          <w:color w:val="000000"/>
          <w:sz w:val="28"/>
          <w:szCs w:val="28"/>
          <w:lang w:eastAsia="ru-RU" w:bidi="ru-RU"/>
        </w:rPr>
        <w:t>Образовательные программы среднего профессионального образования, реализуемые на базе основного общего образования, разрабатываются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535FE4" w:rsidRPr="00535FE4" w:rsidRDefault="00535FE4" w:rsidP="00535FE4">
      <w:pPr>
        <w:widowControl w:val="0"/>
        <w:spacing w:after="0" w:line="322" w:lineRule="exact"/>
        <w:ind w:firstLine="800"/>
        <w:jc w:val="both"/>
        <w:rPr>
          <w:rFonts w:ascii="Times New Roman" w:eastAsia="Times New Roman" w:hAnsi="Times New Roman" w:cs="Times New Roman"/>
          <w:color w:val="000000"/>
          <w:sz w:val="28"/>
          <w:szCs w:val="28"/>
          <w:lang w:eastAsia="ru-RU" w:bidi="ru-RU"/>
        </w:rPr>
      </w:pPr>
      <w:r w:rsidRPr="00535FE4">
        <w:rPr>
          <w:rFonts w:ascii="Times New Roman" w:eastAsia="Times New Roman" w:hAnsi="Times New Roman" w:cs="Times New Roman"/>
          <w:color w:val="000000"/>
          <w:sz w:val="28"/>
          <w:szCs w:val="28"/>
          <w:lang w:eastAsia="ru-RU" w:bidi="ru-RU"/>
        </w:rPr>
        <w:t>2.8.Образовательная программа среднего профессионального образования и основная программа профессионального обучения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w:t>
      </w:r>
    </w:p>
    <w:p w:rsidR="00535FE4" w:rsidRPr="00535FE4" w:rsidRDefault="00535FE4" w:rsidP="00535FE4">
      <w:pPr>
        <w:widowControl w:val="0"/>
        <w:spacing w:after="0" w:line="322" w:lineRule="exact"/>
        <w:ind w:firstLine="800"/>
        <w:jc w:val="both"/>
        <w:rPr>
          <w:rFonts w:ascii="Times New Roman" w:eastAsia="Times New Roman" w:hAnsi="Times New Roman" w:cs="Times New Roman"/>
          <w:color w:val="000000"/>
          <w:sz w:val="28"/>
          <w:szCs w:val="28"/>
          <w:lang w:eastAsia="ru-RU" w:bidi="ru-RU"/>
        </w:rPr>
      </w:pPr>
      <w:r w:rsidRPr="00535FE4">
        <w:rPr>
          <w:rFonts w:ascii="Times New Roman" w:eastAsia="Times New Roman" w:hAnsi="Times New Roman" w:cs="Times New Roman"/>
          <w:color w:val="000000"/>
          <w:sz w:val="28"/>
          <w:szCs w:val="28"/>
          <w:lang w:eastAsia="ru-RU" w:bidi="ru-RU"/>
        </w:rPr>
        <w:t xml:space="preserve">Учебный план определяет перечень, трудоемкость, последовательность и распределение по периодам обозрения учебных предметов, курсов, дисциплин (модулей), практик, иных видов учебной деятельности обучающихся и формы их промежуточной аттестации. Формы, периодичность и порядок промежуточной аттестации </w:t>
      </w:r>
      <w:proofErr w:type="gramStart"/>
      <w:r w:rsidRPr="00535FE4">
        <w:rPr>
          <w:rFonts w:ascii="Times New Roman" w:eastAsia="Times New Roman" w:hAnsi="Times New Roman" w:cs="Times New Roman"/>
          <w:color w:val="000000"/>
          <w:sz w:val="28"/>
          <w:szCs w:val="28"/>
          <w:lang w:eastAsia="ru-RU" w:bidi="ru-RU"/>
        </w:rPr>
        <w:t>обучающихся</w:t>
      </w:r>
      <w:proofErr w:type="gramEnd"/>
      <w:r w:rsidRPr="00535FE4">
        <w:rPr>
          <w:rFonts w:ascii="Times New Roman" w:eastAsia="Times New Roman" w:hAnsi="Times New Roman" w:cs="Times New Roman"/>
          <w:color w:val="000000"/>
          <w:sz w:val="28"/>
          <w:szCs w:val="28"/>
          <w:lang w:eastAsia="ru-RU" w:bidi="ru-RU"/>
        </w:rPr>
        <w:t xml:space="preserve"> устанавливается колледжем.</w:t>
      </w:r>
    </w:p>
    <w:p w:rsidR="00535FE4" w:rsidRPr="00535FE4" w:rsidRDefault="00535FE4" w:rsidP="00535FE4">
      <w:pPr>
        <w:widowControl w:val="0"/>
        <w:numPr>
          <w:ilvl w:val="0"/>
          <w:numId w:val="3"/>
        </w:numPr>
        <w:tabs>
          <w:tab w:val="left" w:pos="1268"/>
        </w:tabs>
        <w:spacing w:after="0" w:line="322" w:lineRule="exact"/>
        <w:ind w:firstLine="800"/>
        <w:jc w:val="both"/>
        <w:rPr>
          <w:rFonts w:ascii="Times New Roman" w:eastAsia="Times New Roman" w:hAnsi="Times New Roman" w:cs="Times New Roman"/>
          <w:color w:val="000000"/>
          <w:sz w:val="28"/>
          <w:szCs w:val="28"/>
          <w:lang w:eastAsia="ru-RU" w:bidi="ru-RU"/>
        </w:rPr>
      </w:pPr>
      <w:r w:rsidRPr="00535FE4">
        <w:rPr>
          <w:rFonts w:ascii="Times New Roman" w:eastAsia="Times New Roman" w:hAnsi="Times New Roman" w:cs="Times New Roman"/>
          <w:color w:val="000000"/>
          <w:sz w:val="28"/>
          <w:szCs w:val="28"/>
          <w:lang w:eastAsia="ru-RU" w:bidi="ru-RU"/>
        </w:rPr>
        <w:t>Образовательные программы среднего профессионального образования реализуются как самостоятельно, так и посредством сетевых форм их реализации.</w:t>
      </w:r>
    </w:p>
    <w:p w:rsidR="00535FE4" w:rsidRPr="00535FE4" w:rsidRDefault="00535FE4" w:rsidP="00535FE4">
      <w:pPr>
        <w:widowControl w:val="0"/>
        <w:numPr>
          <w:ilvl w:val="0"/>
          <w:numId w:val="3"/>
        </w:numPr>
        <w:tabs>
          <w:tab w:val="left" w:pos="1402"/>
        </w:tabs>
        <w:spacing w:after="0" w:line="322" w:lineRule="exact"/>
        <w:ind w:firstLine="800"/>
        <w:jc w:val="both"/>
        <w:rPr>
          <w:rFonts w:ascii="Times New Roman" w:eastAsia="Times New Roman" w:hAnsi="Times New Roman" w:cs="Times New Roman"/>
          <w:color w:val="000000"/>
          <w:sz w:val="28"/>
          <w:szCs w:val="28"/>
          <w:lang w:eastAsia="ru-RU" w:bidi="ru-RU"/>
        </w:rPr>
      </w:pPr>
      <w:r w:rsidRPr="00535FE4">
        <w:rPr>
          <w:rFonts w:ascii="Times New Roman" w:eastAsia="Times New Roman" w:hAnsi="Times New Roman" w:cs="Times New Roman"/>
          <w:color w:val="000000"/>
          <w:sz w:val="28"/>
          <w:szCs w:val="28"/>
          <w:lang w:eastAsia="ru-RU" w:bidi="ru-RU"/>
        </w:rPr>
        <w:t>При реализации образовательные программы среднего профессионального образования используются различные образовательные технологии, в том числе дистанционные образовательные технологии, электронное обучение.</w:t>
      </w:r>
    </w:p>
    <w:p w:rsidR="00535FE4" w:rsidRDefault="00535FE4" w:rsidP="00535FE4">
      <w:pPr>
        <w:tabs>
          <w:tab w:val="left" w:pos="1402"/>
        </w:tabs>
        <w:spacing w:line="322" w:lineRule="exact"/>
        <w:jc w:val="both"/>
      </w:pPr>
      <w:r>
        <w:rPr>
          <w:rStyle w:val="20"/>
          <w:rFonts w:eastAsiaTheme="minorHAnsi"/>
        </w:rPr>
        <w:lastRenderedPageBreak/>
        <w:t>тельных технологий, наносящих вред физическому или психическому здоровью обучающихся, запрещается.</w:t>
      </w:r>
    </w:p>
    <w:p w:rsidR="00535FE4" w:rsidRDefault="00535FE4" w:rsidP="00535FE4">
      <w:pPr>
        <w:spacing w:line="322" w:lineRule="exact"/>
        <w:ind w:firstLine="800"/>
        <w:jc w:val="both"/>
      </w:pPr>
      <w:r>
        <w:rPr>
          <w:rStyle w:val="20"/>
          <w:rFonts w:eastAsiaTheme="minorHAnsi"/>
        </w:rPr>
        <w:t>2.12.0бразовательная программа среднего профессионального образования и профессионального обучения предусматривает проведение практики обучающихся *(см. Положение о проведении практики).</w:t>
      </w:r>
    </w:p>
    <w:p w:rsidR="00535FE4" w:rsidRDefault="00535FE4" w:rsidP="00535FE4">
      <w:pPr>
        <w:widowControl w:val="0"/>
        <w:numPr>
          <w:ilvl w:val="0"/>
          <w:numId w:val="4"/>
        </w:numPr>
        <w:tabs>
          <w:tab w:val="left" w:pos="1385"/>
        </w:tabs>
        <w:spacing w:after="0" w:line="322" w:lineRule="exact"/>
        <w:ind w:firstLine="800"/>
        <w:jc w:val="both"/>
      </w:pPr>
      <w:r>
        <w:rPr>
          <w:rStyle w:val="20"/>
          <w:rFonts w:eastAsiaTheme="minorHAnsi"/>
        </w:rPr>
        <w:t>Образовательные программы среднего профессионального образования ежегодно обновляются с учетом развития науки, техники, культуры, экономики, технологий и социальной сферы.</w:t>
      </w:r>
    </w:p>
    <w:p w:rsidR="00535FE4" w:rsidRDefault="00535FE4" w:rsidP="00535FE4">
      <w:pPr>
        <w:widowControl w:val="0"/>
        <w:numPr>
          <w:ilvl w:val="0"/>
          <w:numId w:val="4"/>
        </w:numPr>
        <w:tabs>
          <w:tab w:val="left" w:pos="1478"/>
        </w:tabs>
        <w:spacing w:after="0" w:line="322" w:lineRule="exact"/>
        <w:ind w:firstLine="800"/>
        <w:jc w:val="both"/>
      </w:pPr>
      <w:r>
        <w:rPr>
          <w:rStyle w:val="20"/>
          <w:rFonts w:eastAsiaTheme="minorHAnsi"/>
        </w:rPr>
        <w:t>Обучение в колледже ведется на русском языке.</w:t>
      </w:r>
    </w:p>
    <w:p w:rsidR="00535FE4" w:rsidRDefault="00535FE4" w:rsidP="00535FE4">
      <w:pPr>
        <w:widowControl w:val="0"/>
        <w:numPr>
          <w:ilvl w:val="0"/>
          <w:numId w:val="4"/>
        </w:numPr>
        <w:tabs>
          <w:tab w:val="left" w:pos="1388"/>
        </w:tabs>
        <w:spacing w:after="0" w:line="322" w:lineRule="exact"/>
        <w:ind w:firstLine="800"/>
        <w:jc w:val="both"/>
      </w:pPr>
      <w:r>
        <w:rPr>
          <w:rStyle w:val="20"/>
          <w:rFonts w:eastAsiaTheme="minorHAnsi"/>
        </w:rPr>
        <w:t>Образовательная деятельность по образовательным программам среднего профессионального образования и основным программам профессионального обучения организуется в соответствии с утвержденными директором колледжа учебными планами, календарными учебными графиками, в соответствии с которыми составляются расписания учебных занятий по каждой профессии, специальности.</w:t>
      </w:r>
    </w:p>
    <w:p w:rsidR="00535FE4" w:rsidRDefault="00535FE4" w:rsidP="00535FE4">
      <w:pPr>
        <w:widowControl w:val="0"/>
        <w:numPr>
          <w:ilvl w:val="0"/>
          <w:numId w:val="4"/>
        </w:numPr>
        <w:tabs>
          <w:tab w:val="left" w:pos="1388"/>
        </w:tabs>
        <w:spacing w:after="0" w:line="322" w:lineRule="exact"/>
        <w:ind w:firstLine="800"/>
        <w:jc w:val="both"/>
      </w:pPr>
      <w:r>
        <w:rPr>
          <w:rStyle w:val="20"/>
          <w:rFonts w:eastAsiaTheme="minorHAnsi"/>
        </w:rPr>
        <w:t>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w:t>
      </w:r>
    </w:p>
    <w:p w:rsidR="00535FE4" w:rsidRDefault="00535FE4" w:rsidP="00535FE4">
      <w:pPr>
        <w:widowControl w:val="0"/>
        <w:numPr>
          <w:ilvl w:val="0"/>
          <w:numId w:val="4"/>
        </w:numPr>
        <w:tabs>
          <w:tab w:val="left" w:pos="1388"/>
        </w:tabs>
        <w:spacing w:after="0" w:line="322" w:lineRule="exact"/>
        <w:ind w:firstLine="800"/>
        <w:jc w:val="both"/>
      </w:pPr>
      <w:r>
        <w:rPr>
          <w:rStyle w:val="20"/>
          <w:rFonts w:eastAsiaTheme="minorHAnsi"/>
        </w:rPr>
        <w:t>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35FE4" w:rsidRDefault="00535FE4" w:rsidP="00535FE4">
      <w:pPr>
        <w:widowControl w:val="0"/>
        <w:numPr>
          <w:ilvl w:val="0"/>
          <w:numId w:val="4"/>
        </w:numPr>
        <w:tabs>
          <w:tab w:val="left" w:pos="1388"/>
        </w:tabs>
        <w:spacing w:after="0" w:line="322" w:lineRule="exact"/>
        <w:ind w:firstLine="800"/>
        <w:jc w:val="both"/>
      </w:pPr>
      <w:r>
        <w:rPr>
          <w:rStyle w:val="20"/>
          <w:rFonts w:eastAsiaTheme="minorHAnsi"/>
        </w:rPr>
        <w:t xml:space="preserve">Получение среднего профессионального образования на базе основного общего образования осуществляется с одновременным получением </w:t>
      </w:r>
      <w:proofErr w:type="gramStart"/>
      <w:r>
        <w:rPr>
          <w:rStyle w:val="20"/>
          <w:rFonts w:eastAsiaTheme="minorHAnsi"/>
        </w:rPr>
        <w:t>обучающимися</w:t>
      </w:r>
      <w:proofErr w:type="gramEnd"/>
      <w:r>
        <w:rPr>
          <w:rStyle w:val="20"/>
          <w:rFonts w:eastAsiaTheme="minorHAnsi"/>
        </w:rPr>
        <w:t xml:space="preserve"> среднего общего образования в пределах соответствующей образовательной программы среднего профессионального образования.</w:t>
      </w:r>
    </w:p>
    <w:p w:rsidR="00535FE4" w:rsidRDefault="00535FE4" w:rsidP="00535FE4">
      <w:pPr>
        <w:spacing w:line="322" w:lineRule="exact"/>
        <w:ind w:firstLine="800"/>
        <w:jc w:val="both"/>
      </w:pPr>
      <w:r>
        <w:rPr>
          <w:rStyle w:val="20"/>
          <w:rFonts w:eastAsiaTheme="minorHAnsi"/>
        </w:rPr>
        <w:t>Период изучения общеобразовательных предметов в течение срока освоения соответствующей образовательной ^программы среднего профессионального образования определяется колледжем.</w:t>
      </w:r>
    </w:p>
    <w:p w:rsidR="00535FE4" w:rsidRDefault="00535FE4" w:rsidP="00535FE4">
      <w:pPr>
        <w:spacing w:line="322" w:lineRule="exact"/>
        <w:ind w:firstLine="800"/>
        <w:jc w:val="both"/>
      </w:pPr>
      <w:r>
        <w:rPr>
          <w:rStyle w:val="20"/>
          <w:rFonts w:eastAsiaTheme="minorHAnsi"/>
        </w:rPr>
        <w:t>Обучающиеся, получающие среднее профессиональное образование по программам подготовки специалистов среднего звена, осваивают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по специальности среднего профессионального образования.</w:t>
      </w:r>
    </w:p>
    <w:p w:rsidR="00535FE4" w:rsidRDefault="00535FE4" w:rsidP="00535FE4">
      <w:pPr>
        <w:widowControl w:val="0"/>
        <w:numPr>
          <w:ilvl w:val="0"/>
          <w:numId w:val="4"/>
        </w:numPr>
        <w:tabs>
          <w:tab w:val="left" w:pos="1385"/>
        </w:tabs>
        <w:spacing w:after="0" w:line="322" w:lineRule="exact"/>
        <w:ind w:firstLine="800"/>
        <w:jc w:val="both"/>
      </w:pPr>
      <w:r>
        <w:rPr>
          <w:rStyle w:val="20"/>
          <w:rFonts w:eastAsiaTheme="minorHAnsi"/>
        </w:rPr>
        <w:t xml:space="preserve">К освоению основных программ профессионального </w:t>
      </w:r>
      <w:proofErr w:type="gramStart"/>
      <w:r>
        <w:rPr>
          <w:rStyle w:val="20"/>
          <w:rFonts w:eastAsiaTheme="minorHAnsi"/>
        </w:rPr>
        <w:t>обучения по программам</w:t>
      </w:r>
      <w:proofErr w:type="gramEnd"/>
      <w:r>
        <w:rPr>
          <w:rStyle w:val="20"/>
          <w:rFonts w:eastAsiaTheme="minorHAnsi"/>
        </w:rPr>
        <w:t xml:space="preserve"> профессиональной подготовки по профессиям рабочих, </w:t>
      </w:r>
      <w:r>
        <w:rPr>
          <w:rStyle w:val="20"/>
          <w:rFonts w:eastAsiaTheme="minorHAnsi"/>
        </w:rPr>
        <w:lastRenderedPageBreak/>
        <w:t>должностям служащих допускаются лица с ограниченными возможностями здоровья (с различными формами умственной отсталости), не имеющие основного общего образования или среднего общего образования.</w:t>
      </w:r>
    </w:p>
    <w:p w:rsidR="00535FE4" w:rsidRDefault="00535FE4" w:rsidP="00535FE4">
      <w:pPr>
        <w:widowControl w:val="0"/>
        <w:numPr>
          <w:ilvl w:val="0"/>
          <w:numId w:val="4"/>
        </w:numPr>
        <w:tabs>
          <w:tab w:val="left" w:pos="1385"/>
        </w:tabs>
        <w:spacing w:after="0" w:line="322" w:lineRule="exact"/>
        <w:ind w:firstLine="800"/>
        <w:jc w:val="both"/>
      </w:pPr>
      <w:r>
        <w:rPr>
          <w:rStyle w:val="20"/>
          <w:rFonts w:eastAsiaTheme="minorHAnsi"/>
        </w:rPr>
        <w:t>Профессиональное обучение женщин и лиц в возрасте до 18 лет осуществляется только по тем профессиям рабочих, должностям служащих,</w:t>
      </w:r>
    </w:p>
    <w:p w:rsidR="00535FE4" w:rsidRDefault="00535FE4" w:rsidP="00535FE4">
      <w:pPr>
        <w:tabs>
          <w:tab w:val="left" w:pos="1385"/>
        </w:tabs>
        <w:spacing w:line="322" w:lineRule="exact"/>
        <w:jc w:val="both"/>
      </w:pPr>
      <w:proofErr w:type="gramStart"/>
      <w:r>
        <w:rPr>
          <w:rStyle w:val="20"/>
          <w:rFonts w:eastAsiaTheme="minorHAnsi"/>
        </w:rPr>
        <w:t>работа</w:t>
      </w:r>
      <w:proofErr w:type="gramEnd"/>
      <w:r>
        <w:rPr>
          <w:rStyle w:val="20"/>
          <w:rFonts w:eastAsiaTheme="minorHAnsi"/>
        </w:rPr>
        <w:t xml:space="preserve"> по которым не запрещена или не ограничена для указанных лиц в соответствии с Трудовым кодексом Российской Федерации.</w:t>
      </w:r>
    </w:p>
    <w:p w:rsidR="00535FE4" w:rsidRDefault="00535FE4" w:rsidP="00535FE4">
      <w:pPr>
        <w:widowControl w:val="0"/>
        <w:numPr>
          <w:ilvl w:val="0"/>
          <w:numId w:val="5"/>
        </w:numPr>
        <w:tabs>
          <w:tab w:val="left" w:pos="1388"/>
        </w:tabs>
        <w:spacing w:after="0" w:line="322" w:lineRule="exact"/>
        <w:ind w:firstLine="820"/>
        <w:jc w:val="both"/>
      </w:pPr>
      <w:r>
        <w:rPr>
          <w:rStyle w:val="20"/>
          <w:rFonts w:eastAsiaTheme="minorHAnsi"/>
        </w:rPr>
        <w:t xml:space="preserve"> При получении среднего профессионального образования в соответствии с индивидуальным учебным планом сроки получения образования могут быть изменены с учетом особенностей и потребностей </w:t>
      </w:r>
      <w:proofErr w:type="gramStart"/>
      <w:r>
        <w:rPr>
          <w:rStyle w:val="20"/>
          <w:rFonts w:eastAsiaTheme="minorHAnsi"/>
        </w:rPr>
        <w:t>конкретного</w:t>
      </w:r>
      <w:proofErr w:type="gramEnd"/>
      <w:r>
        <w:rPr>
          <w:rStyle w:val="20"/>
          <w:rFonts w:eastAsiaTheme="minorHAnsi"/>
        </w:rPr>
        <w:t xml:space="preserve"> обучающегося.</w:t>
      </w:r>
    </w:p>
    <w:p w:rsidR="00535FE4" w:rsidRDefault="00535FE4" w:rsidP="00535FE4">
      <w:pPr>
        <w:spacing w:line="322" w:lineRule="exact"/>
        <w:ind w:firstLine="820"/>
        <w:jc w:val="both"/>
      </w:pPr>
      <w:r>
        <w:rPr>
          <w:rStyle w:val="20"/>
          <w:rFonts w:eastAsiaTheme="minorHAnsi"/>
        </w:rPr>
        <w:t xml:space="preserve">Лица, имеющие квалификацию по профессии среднего профессионального образования и принятые на </w:t>
      </w:r>
      <w:proofErr w:type="gramStart"/>
      <w:r>
        <w:rPr>
          <w:rStyle w:val="20"/>
          <w:rFonts w:eastAsiaTheme="minorHAnsi"/>
        </w:rPr>
        <w:t>обучение по программам</w:t>
      </w:r>
      <w:proofErr w:type="gramEnd"/>
      <w:r>
        <w:rPr>
          <w:rStyle w:val="20"/>
          <w:rFonts w:eastAsiaTheme="minorHAnsi"/>
        </w:rPr>
        <w:t xml:space="preserve"> специалистов среднего звена по специальностям среднего профессионального образования, соответствующим имеющейся у них профессии, имеют право на ускоренное обучение по программам в соответствии с индивидуальными учебными планами.</w:t>
      </w:r>
    </w:p>
    <w:p w:rsidR="00535FE4" w:rsidRDefault="00535FE4" w:rsidP="00535FE4">
      <w:pPr>
        <w:widowControl w:val="0"/>
        <w:numPr>
          <w:ilvl w:val="0"/>
          <w:numId w:val="5"/>
        </w:numPr>
        <w:tabs>
          <w:tab w:val="left" w:pos="1398"/>
        </w:tabs>
        <w:spacing w:after="0" w:line="322" w:lineRule="exact"/>
        <w:ind w:firstLine="820"/>
        <w:jc w:val="both"/>
      </w:pPr>
      <w:r>
        <w:rPr>
          <w:rStyle w:val="20"/>
          <w:rFonts w:eastAsiaTheme="minorHAnsi"/>
        </w:rPr>
        <w:t>Учебный год в колледже начинается с 1 сентября и заканчивается в соответствии с учебным планом соответствующей образовательной программы. Начало учебного года может переноситься при реализации образовательной программы среднего профессионального образования в очно заочной форме обучения не более чем на один месяц, в заочной форме обучения - не более чем на три месяца.</w:t>
      </w:r>
    </w:p>
    <w:p w:rsidR="00535FE4" w:rsidRDefault="00535FE4" w:rsidP="00535FE4">
      <w:pPr>
        <w:widowControl w:val="0"/>
        <w:numPr>
          <w:ilvl w:val="0"/>
          <w:numId w:val="5"/>
        </w:numPr>
        <w:tabs>
          <w:tab w:val="left" w:pos="1380"/>
        </w:tabs>
        <w:spacing w:after="0" w:line="322" w:lineRule="exact"/>
        <w:ind w:firstLine="820"/>
        <w:jc w:val="both"/>
      </w:pPr>
      <w:r>
        <w:rPr>
          <w:rStyle w:val="20"/>
          <w:rFonts w:eastAsiaTheme="minorHAnsi"/>
        </w:rPr>
        <w:t xml:space="preserve">В процессе освоения программ </w:t>
      </w:r>
      <w:proofErr w:type="gramStart"/>
      <w:r>
        <w:rPr>
          <w:rStyle w:val="20"/>
          <w:rFonts w:eastAsiaTheme="minorHAnsi"/>
        </w:rPr>
        <w:t>обознающимся</w:t>
      </w:r>
      <w:proofErr w:type="gramEnd"/>
      <w:r>
        <w:rPr>
          <w:rStyle w:val="20"/>
          <w:rFonts w:eastAsiaTheme="minorHAnsi"/>
        </w:rPr>
        <w:t xml:space="preserve"> предоставляются каникулы.</w:t>
      </w:r>
    </w:p>
    <w:p w:rsidR="00535FE4" w:rsidRDefault="00535FE4" w:rsidP="00535FE4">
      <w:pPr>
        <w:spacing w:line="322" w:lineRule="exact"/>
        <w:ind w:firstLine="820"/>
        <w:jc w:val="both"/>
      </w:pPr>
      <w:proofErr w:type="gramStart"/>
      <w:r>
        <w:rPr>
          <w:rStyle w:val="20"/>
          <w:rFonts w:eastAsiaTheme="minorHAnsi"/>
        </w:rPr>
        <w:t>Продолжительность каникул, предоставляемых обучающимся в процессе освоения ими программ подготовки специалистов среднего звена, составляет от восьми до одиннадцати недель в учебном году, в том числе не менее двух недель в зимний период.</w:t>
      </w:r>
      <w:proofErr w:type="gramEnd"/>
    </w:p>
    <w:p w:rsidR="00535FE4" w:rsidRDefault="00535FE4" w:rsidP="00535FE4">
      <w:pPr>
        <w:spacing w:line="322" w:lineRule="exact"/>
        <w:ind w:firstLine="820"/>
        <w:jc w:val="both"/>
      </w:pPr>
      <w:proofErr w:type="gramStart"/>
      <w:r>
        <w:rPr>
          <w:rStyle w:val="20"/>
          <w:rFonts w:eastAsiaTheme="minorHAnsi"/>
        </w:rPr>
        <w:t>Продолжительность каникул, предоставляемых обучающимся в процессе освоения ими программ подготовки квалифицированных рабочих, служащих, основных программ профессионального обучения, составляет не менее двух недель в зимний период при сроке обучения один год и не менее десяти недель в учебном году, в том числе не менее двух недель в зимний период, - при сроке обучения более одного года.</w:t>
      </w:r>
      <w:proofErr w:type="gramEnd"/>
    </w:p>
    <w:p w:rsidR="00535FE4" w:rsidRDefault="00535FE4" w:rsidP="00535FE4">
      <w:pPr>
        <w:widowControl w:val="0"/>
        <w:numPr>
          <w:ilvl w:val="0"/>
          <w:numId w:val="5"/>
        </w:numPr>
        <w:tabs>
          <w:tab w:val="left" w:pos="1380"/>
        </w:tabs>
        <w:spacing w:after="0" w:line="322" w:lineRule="exact"/>
        <w:ind w:firstLine="820"/>
        <w:jc w:val="both"/>
      </w:pPr>
      <w:r>
        <w:rPr>
          <w:rStyle w:val="20"/>
          <w:rFonts w:eastAsiaTheme="minorHAnsi"/>
        </w:rPr>
        <w:t xml:space="preserve"> Максимальный объем учебной нагрузки обучающегося по программам среднего профессионального образования составляет 54 </w:t>
      </w:r>
      <w:proofErr w:type="gramStart"/>
      <w:r>
        <w:rPr>
          <w:rStyle w:val="20"/>
          <w:rFonts w:eastAsiaTheme="minorHAnsi"/>
        </w:rPr>
        <w:t>академических</w:t>
      </w:r>
      <w:proofErr w:type="gramEnd"/>
      <w:r>
        <w:rPr>
          <w:rStyle w:val="20"/>
          <w:rFonts w:eastAsiaTheme="minorHAnsi"/>
        </w:rPr>
        <w:t xml:space="preserve"> часа в неделю, включая все виды аудиторной и внеаудиторной учебной нагрузки.</w:t>
      </w:r>
    </w:p>
    <w:p w:rsidR="00535FE4" w:rsidRDefault="00535FE4" w:rsidP="00535FE4">
      <w:pPr>
        <w:spacing w:line="322" w:lineRule="exact"/>
        <w:ind w:firstLine="820"/>
        <w:jc w:val="both"/>
      </w:pPr>
      <w:r>
        <w:rPr>
          <w:rStyle w:val="20"/>
          <w:rFonts w:eastAsiaTheme="minorHAnsi"/>
        </w:rPr>
        <w:t>Максимальный объем учебной нагрузки обучающегося по основным программам профессионального обучения составляет 31 час в неделю.</w:t>
      </w:r>
    </w:p>
    <w:p w:rsidR="00535FE4" w:rsidRDefault="00535FE4" w:rsidP="00535FE4">
      <w:pPr>
        <w:widowControl w:val="0"/>
        <w:numPr>
          <w:ilvl w:val="0"/>
          <w:numId w:val="5"/>
        </w:numPr>
        <w:tabs>
          <w:tab w:val="left" w:pos="1398"/>
        </w:tabs>
        <w:spacing w:after="0" w:line="322" w:lineRule="exact"/>
        <w:ind w:firstLine="820"/>
        <w:jc w:val="both"/>
      </w:pPr>
      <w:r>
        <w:rPr>
          <w:rStyle w:val="20"/>
          <w:rFonts w:eastAsiaTheme="minorHAnsi"/>
        </w:rPr>
        <w:t xml:space="preserve">Учебная деятельность обучающихся предусматривает учебные </w:t>
      </w:r>
      <w:r>
        <w:rPr>
          <w:rStyle w:val="20"/>
          <w:rFonts w:eastAsiaTheme="minorHAnsi"/>
        </w:rPr>
        <w:lastRenderedPageBreak/>
        <w:t>занятия (урок, практическое занятие, лабораторное занятие, консультация, лекция, семинар), самостоятельную работу (по программам среднего профессионального образования), выполнение курсового проекта (при освоении программ подготовки специалистов среднего звена), практику, а также другие виды учебной деятельности, определенные учебным планом.</w:t>
      </w:r>
    </w:p>
    <w:p w:rsidR="00535FE4" w:rsidRPr="00535FE4" w:rsidRDefault="00535FE4" w:rsidP="00535FE4">
      <w:pPr>
        <w:spacing w:line="317" w:lineRule="exact"/>
        <w:jc w:val="both"/>
        <w:rPr>
          <w:rFonts w:ascii="Times New Roman" w:eastAsia="Times New Roman" w:hAnsi="Times New Roman" w:cs="Times New Roman"/>
          <w:color w:val="000000"/>
          <w:sz w:val="28"/>
          <w:szCs w:val="28"/>
          <w:lang w:eastAsia="ru-RU" w:bidi="ru-RU"/>
        </w:rPr>
      </w:pPr>
      <w:r>
        <w:rPr>
          <w:rStyle w:val="20"/>
          <w:rFonts w:eastAsiaTheme="minorHAnsi"/>
        </w:rPr>
        <w:t>Для всех видов аудиторных занятий академический час устанавливается продолжительностью 45 минут. Объем обязательных аудиторных занятий и практик не должен превышать 36 часов в неделю при освоении программ</w:t>
      </w:r>
      <w:r>
        <w:rPr>
          <w:rStyle w:val="20"/>
          <w:rFonts w:eastAsiaTheme="minorHAnsi"/>
        </w:rPr>
        <w:t xml:space="preserve"> </w:t>
      </w:r>
      <w:r w:rsidRPr="00535FE4">
        <w:rPr>
          <w:rFonts w:ascii="Times New Roman" w:eastAsia="Times New Roman" w:hAnsi="Times New Roman" w:cs="Times New Roman"/>
          <w:color w:val="000000"/>
          <w:sz w:val="28"/>
          <w:szCs w:val="28"/>
          <w:lang w:eastAsia="ru-RU" w:bidi="ru-RU"/>
        </w:rPr>
        <w:t>среднего профессионального образования, при освоении основных программ профессионального обучения 31 час в неделю.</w:t>
      </w:r>
    </w:p>
    <w:p w:rsidR="00535FE4" w:rsidRPr="00535FE4" w:rsidRDefault="00535FE4" w:rsidP="00535FE4">
      <w:pPr>
        <w:widowControl w:val="0"/>
        <w:numPr>
          <w:ilvl w:val="0"/>
          <w:numId w:val="6"/>
        </w:numPr>
        <w:tabs>
          <w:tab w:val="left" w:pos="1378"/>
        </w:tabs>
        <w:spacing w:after="0" w:line="317" w:lineRule="exact"/>
        <w:jc w:val="both"/>
        <w:rPr>
          <w:rFonts w:ascii="Times New Roman" w:eastAsia="Times New Roman" w:hAnsi="Times New Roman" w:cs="Times New Roman"/>
          <w:color w:val="000000"/>
          <w:sz w:val="28"/>
          <w:szCs w:val="28"/>
          <w:lang w:eastAsia="ru-RU" w:bidi="ru-RU"/>
        </w:rPr>
      </w:pPr>
      <w:r w:rsidRPr="00535FE4">
        <w:rPr>
          <w:rFonts w:ascii="Times New Roman" w:eastAsia="Times New Roman" w:hAnsi="Times New Roman" w:cs="Times New Roman"/>
          <w:color w:val="000000"/>
          <w:sz w:val="28"/>
          <w:szCs w:val="28"/>
          <w:lang w:eastAsia="ru-RU" w:bidi="ru-RU"/>
        </w:rPr>
        <w:t>Численность обучающихся в учебной группе составляет не более 25 человек. В учебных группах профессионального обучения численность обучающихся в учебных группах по теоретическому обучению не должна превышать 15 человек, практическому обучению с группами обучающихся меньшей численностью (7 человек). На учебные занятия по иностранному языку, лабораторные и практические работы по учебным дисциплинам и профессиональным модулям учебная группа делится на подгруппы численностью 12-15 человек. При проведении учебных занятий в виде лекций возможно объединение учебных групп.</w:t>
      </w:r>
    </w:p>
    <w:p w:rsidR="00535FE4" w:rsidRPr="00535FE4" w:rsidRDefault="00535FE4" w:rsidP="00535FE4">
      <w:pPr>
        <w:widowControl w:val="0"/>
        <w:spacing w:after="0" w:line="317" w:lineRule="exact"/>
        <w:ind w:firstLine="820"/>
        <w:jc w:val="both"/>
        <w:rPr>
          <w:rFonts w:ascii="Times New Roman" w:eastAsia="Times New Roman" w:hAnsi="Times New Roman" w:cs="Times New Roman"/>
          <w:color w:val="000000"/>
          <w:sz w:val="28"/>
          <w:szCs w:val="28"/>
          <w:lang w:eastAsia="ru-RU" w:bidi="ru-RU"/>
        </w:rPr>
      </w:pPr>
      <w:r w:rsidRPr="00535FE4">
        <w:rPr>
          <w:rFonts w:ascii="Times New Roman" w:eastAsia="Times New Roman" w:hAnsi="Times New Roman" w:cs="Times New Roman"/>
          <w:color w:val="000000"/>
          <w:sz w:val="28"/>
          <w:szCs w:val="28"/>
          <w:lang w:eastAsia="ru-RU" w:bidi="ru-RU"/>
        </w:rPr>
        <w:t>2.27.0бучающимся по образовательным программам среднего профессионального образования после прохождения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w:t>
      </w:r>
    </w:p>
    <w:p w:rsidR="00535FE4" w:rsidRPr="00535FE4" w:rsidRDefault="00535FE4" w:rsidP="00535FE4">
      <w:pPr>
        <w:widowControl w:val="0"/>
        <w:spacing w:after="236" w:line="317" w:lineRule="exact"/>
        <w:ind w:firstLine="820"/>
        <w:jc w:val="both"/>
        <w:rPr>
          <w:rFonts w:ascii="Times New Roman" w:eastAsia="Times New Roman" w:hAnsi="Times New Roman" w:cs="Times New Roman"/>
          <w:color w:val="000000"/>
          <w:sz w:val="28"/>
          <w:szCs w:val="28"/>
          <w:lang w:eastAsia="ru-RU" w:bidi="ru-RU"/>
        </w:rPr>
      </w:pPr>
      <w:r w:rsidRPr="00535FE4">
        <w:rPr>
          <w:rFonts w:ascii="Times New Roman" w:eastAsia="Times New Roman" w:hAnsi="Times New Roman" w:cs="Times New Roman"/>
          <w:color w:val="000000"/>
          <w:sz w:val="28"/>
          <w:szCs w:val="28"/>
          <w:lang w:eastAsia="ru-RU" w:bidi="ru-RU"/>
        </w:rPr>
        <w:t>2.28. Обучающимся по основным программам профессионального обучения, успешно сдавшим квалификационный экзамен, присваивается разряд или класс, категория по результатам профессионального обучения и выдается свидетельство установленного образца о профессии рабочего, должности служащего.</w:t>
      </w:r>
    </w:p>
    <w:p w:rsidR="00535FE4" w:rsidRDefault="00535FE4" w:rsidP="00535FE4">
      <w:pPr>
        <w:widowControl w:val="0"/>
        <w:spacing w:after="0" w:line="322" w:lineRule="exact"/>
        <w:jc w:val="center"/>
        <w:rPr>
          <w:rFonts w:ascii="Times New Roman" w:eastAsia="Times New Roman" w:hAnsi="Times New Roman" w:cs="Times New Roman"/>
          <w:color w:val="000000"/>
          <w:sz w:val="28"/>
          <w:szCs w:val="28"/>
          <w:lang w:eastAsia="ru-RU" w:bidi="ru-RU"/>
        </w:rPr>
      </w:pPr>
      <w:r w:rsidRPr="00535FE4">
        <w:rPr>
          <w:rFonts w:ascii="Times New Roman" w:eastAsia="Times New Roman" w:hAnsi="Times New Roman" w:cs="Times New Roman"/>
          <w:color w:val="000000"/>
          <w:sz w:val="28"/>
          <w:szCs w:val="28"/>
          <w:lang w:eastAsia="ru-RU" w:bidi="ru-RU"/>
        </w:rPr>
        <w:t>Ш.ОСОБЕННОСТИ ОРГАНИЗАЦИИ</w:t>
      </w:r>
      <w:r w:rsidRPr="00535FE4">
        <w:rPr>
          <w:rFonts w:ascii="Times New Roman" w:eastAsia="Times New Roman" w:hAnsi="Times New Roman" w:cs="Times New Roman"/>
          <w:color w:val="000000"/>
          <w:sz w:val="28"/>
          <w:szCs w:val="28"/>
          <w:lang w:eastAsia="ru-RU" w:bidi="ru-RU"/>
        </w:rPr>
        <w:br/>
        <w:t>ОБРАЗОВАТЕЛЬНОЙ ДЕЯТЕЛЬНОСТИ</w:t>
      </w:r>
      <w:r w:rsidRPr="00535FE4">
        <w:rPr>
          <w:rFonts w:ascii="Times New Roman" w:eastAsia="Times New Roman" w:hAnsi="Times New Roman" w:cs="Times New Roman"/>
          <w:color w:val="000000"/>
          <w:sz w:val="28"/>
          <w:szCs w:val="28"/>
          <w:lang w:eastAsia="ru-RU" w:bidi="ru-RU"/>
        </w:rPr>
        <w:br/>
        <w:t>ДЛЯ ЛИЦ С ОГРАНИЧЕННЫМИ ВОЗМОЖНОСТЯМИ ЗДОРОВЬЯ</w:t>
      </w:r>
    </w:p>
    <w:p w:rsidR="00535FE4" w:rsidRPr="00535FE4" w:rsidRDefault="00535FE4" w:rsidP="00535FE4">
      <w:pPr>
        <w:widowControl w:val="0"/>
        <w:spacing w:after="0" w:line="322" w:lineRule="exact"/>
        <w:jc w:val="center"/>
        <w:rPr>
          <w:rFonts w:ascii="Times New Roman" w:eastAsia="Times New Roman" w:hAnsi="Times New Roman" w:cs="Times New Roman"/>
          <w:color w:val="000000"/>
          <w:sz w:val="28"/>
          <w:szCs w:val="28"/>
          <w:lang w:eastAsia="ru-RU" w:bidi="ru-RU"/>
        </w:rPr>
      </w:pPr>
    </w:p>
    <w:p w:rsidR="00535FE4" w:rsidRPr="00535FE4" w:rsidRDefault="00535FE4" w:rsidP="00535FE4">
      <w:pPr>
        <w:widowControl w:val="0"/>
        <w:numPr>
          <w:ilvl w:val="0"/>
          <w:numId w:val="7"/>
        </w:numPr>
        <w:tabs>
          <w:tab w:val="left" w:pos="1244"/>
        </w:tabs>
        <w:spacing w:after="0" w:line="322" w:lineRule="exact"/>
        <w:jc w:val="both"/>
        <w:rPr>
          <w:rFonts w:ascii="Times New Roman" w:eastAsia="Times New Roman" w:hAnsi="Times New Roman" w:cs="Times New Roman"/>
          <w:color w:val="000000"/>
          <w:sz w:val="28"/>
          <w:szCs w:val="28"/>
          <w:lang w:eastAsia="ru-RU" w:bidi="ru-RU"/>
        </w:rPr>
      </w:pPr>
      <w:proofErr w:type="gramStart"/>
      <w:r w:rsidRPr="00535FE4">
        <w:rPr>
          <w:rFonts w:ascii="Times New Roman" w:eastAsia="Times New Roman" w:hAnsi="Times New Roman" w:cs="Times New Roman"/>
          <w:color w:val="000000"/>
          <w:sz w:val="28"/>
          <w:szCs w:val="28"/>
          <w:lang w:eastAsia="ru-RU" w:bidi="ru-RU"/>
        </w:rPr>
        <w:t>Содержание среднего профессионального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с индивидуальной программой реабилитации инвалида.</w:t>
      </w:r>
      <w:proofErr w:type="gramEnd"/>
    </w:p>
    <w:p w:rsidR="00535FE4" w:rsidRPr="00535FE4" w:rsidRDefault="00535FE4" w:rsidP="00535FE4">
      <w:pPr>
        <w:widowControl w:val="0"/>
        <w:spacing w:after="0" w:line="322" w:lineRule="exact"/>
        <w:ind w:firstLine="820"/>
        <w:jc w:val="both"/>
        <w:rPr>
          <w:rFonts w:ascii="Times New Roman" w:eastAsia="Times New Roman" w:hAnsi="Times New Roman" w:cs="Times New Roman"/>
          <w:color w:val="000000"/>
          <w:sz w:val="28"/>
          <w:szCs w:val="28"/>
          <w:lang w:eastAsia="ru-RU" w:bidi="ru-RU"/>
        </w:rPr>
      </w:pPr>
      <w:proofErr w:type="gramStart"/>
      <w:r w:rsidRPr="00535FE4">
        <w:rPr>
          <w:rFonts w:ascii="Times New Roman" w:eastAsia="Times New Roman" w:hAnsi="Times New Roman" w:cs="Times New Roman"/>
          <w:color w:val="000000"/>
          <w:sz w:val="28"/>
          <w:szCs w:val="28"/>
          <w:lang w:eastAsia="ru-RU" w:bidi="ru-RU"/>
        </w:rPr>
        <w:t>Обучение по</w:t>
      </w:r>
      <w:proofErr w:type="gramEnd"/>
      <w:r w:rsidRPr="00535FE4">
        <w:rPr>
          <w:rFonts w:ascii="Times New Roman" w:eastAsia="Times New Roman" w:hAnsi="Times New Roman" w:cs="Times New Roman"/>
          <w:color w:val="000000"/>
          <w:sz w:val="28"/>
          <w:szCs w:val="28"/>
          <w:lang w:eastAsia="ru-RU" w:bidi="ru-RU"/>
        </w:rPr>
        <w:t xml:space="preserve">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 адаптированных при необходимости для обучения указанных обучающихся.</w:t>
      </w:r>
    </w:p>
    <w:p w:rsidR="00535FE4" w:rsidRPr="00535FE4" w:rsidRDefault="00535FE4" w:rsidP="00535FE4">
      <w:pPr>
        <w:widowControl w:val="0"/>
        <w:numPr>
          <w:ilvl w:val="0"/>
          <w:numId w:val="7"/>
        </w:numPr>
        <w:tabs>
          <w:tab w:val="left" w:pos="1283"/>
        </w:tabs>
        <w:spacing w:after="0" w:line="322" w:lineRule="exact"/>
        <w:jc w:val="both"/>
        <w:rPr>
          <w:rFonts w:ascii="Times New Roman" w:eastAsia="Times New Roman" w:hAnsi="Times New Roman" w:cs="Times New Roman"/>
          <w:color w:val="000000"/>
          <w:sz w:val="28"/>
          <w:szCs w:val="28"/>
          <w:lang w:eastAsia="ru-RU" w:bidi="ru-RU"/>
        </w:rPr>
      </w:pPr>
      <w:proofErr w:type="gramStart"/>
      <w:r w:rsidRPr="00535FE4">
        <w:rPr>
          <w:rFonts w:ascii="Times New Roman" w:eastAsia="Times New Roman" w:hAnsi="Times New Roman" w:cs="Times New Roman"/>
          <w:color w:val="000000"/>
          <w:sz w:val="28"/>
          <w:szCs w:val="28"/>
          <w:lang w:eastAsia="ru-RU" w:bidi="ru-RU"/>
        </w:rPr>
        <w:t>Обучение по</w:t>
      </w:r>
      <w:proofErr w:type="gramEnd"/>
      <w:r w:rsidRPr="00535FE4">
        <w:rPr>
          <w:rFonts w:ascii="Times New Roman" w:eastAsia="Times New Roman" w:hAnsi="Times New Roman" w:cs="Times New Roman"/>
          <w:color w:val="000000"/>
          <w:sz w:val="28"/>
          <w:szCs w:val="28"/>
          <w:lang w:eastAsia="ru-RU" w:bidi="ru-RU"/>
        </w:rPr>
        <w:t xml:space="preserve"> образовательным программам среднего </w:t>
      </w:r>
      <w:r w:rsidRPr="00535FE4">
        <w:rPr>
          <w:rFonts w:ascii="Times New Roman" w:eastAsia="Times New Roman" w:hAnsi="Times New Roman" w:cs="Times New Roman"/>
          <w:color w:val="000000"/>
          <w:sz w:val="28"/>
          <w:szCs w:val="28"/>
          <w:lang w:eastAsia="ru-RU" w:bidi="ru-RU"/>
        </w:rPr>
        <w:lastRenderedPageBreak/>
        <w:t>профессионального образования и основным программам профессионального обучения обучающихся с ограниченными возможностями здоровья осуществляется колледжем с учетом особенностей психофизического развития, индивидуальных возможностей и состояния здоровья таких обучающихся.</w:t>
      </w:r>
    </w:p>
    <w:p w:rsidR="00535FE4" w:rsidRPr="00535FE4" w:rsidRDefault="00535FE4" w:rsidP="00535FE4">
      <w:pPr>
        <w:widowControl w:val="0"/>
        <w:numPr>
          <w:ilvl w:val="0"/>
          <w:numId w:val="7"/>
        </w:numPr>
        <w:tabs>
          <w:tab w:val="left" w:pos="1283"/>
        </w:tabs>
        <w:spacing w:after="0" w:line="322" w:lineRule="exact"/>
        <w:jc w:val="both"/>
        <w:rPr>
          <w:rFonts w:ascii="Times New Roman" w:eastAsia="Times New Roman" w:hAnsi="Times New Roman" w:cs="Times New Roman"/>
          <w:color w:val="000000"/>
          <w:sz w:val="28"/>
          <w:szCs w:val="28"/>
          <w:lang w:eastAsia="ru-RU" w:bidi="ru-RU"/>
        </w:rPr>
      </w:pPr>
      <w:r w:rsidRPr="00535FE4">
        <w:rPr>
          <w:rFonts w:ascii="Times New Roman" w:eastAsia="Times New Roman" w:hAnsi="Times New Roman" w:cs="Times New Roman"/>
          <w:color w:val="000000"/>
          <w:sz w:val="28"/>
          <w:szCs w:val="28"/>
          <w:lang w:eastAsia="ru-RU" w:bidi="ru-RU"/>
        </w:rPr>
        <w:t xml:space="preserve">В колледже должны быть созданы специальные условия для получения среднего профессионального образования и профессионального обучения для </w:t>
      </w:r>
      <w:proofErr w:type="gramStart"/>
      <w:r w:rsidRPr="00535FE4">
        <w:rPr>
          <w:rFonts w:ascii="Times New Roman" w:eastAsia="Times New Roman" w:hAnsi="Times New Roman" w:cs="Times New Roman"/>
          <w:color w:val="000000"/>
          <w:sz w:val="28"/>
          <w:szCs w:val="28"/>
          <w:lang w:eastAsia="ru-RU" w:bidi="ru-RU"/>
        </w:rPr>
        <w:t>обучающихся</w:t>
      </w:r>
      <w:proofErr w:type="gramEnd"/>
      <w:r w:rsidRPr="00535FE4">
        <w:rPr>
          <w:rFonts w:ascii="Times New Roman" w:eastAsia="Times New Roman" w:hAnsi="Times New Roman" w:cs="Times New Roman"/>
          <w:color w:val="000000"/>
          <w:sz w:val="28"/>
          <w:szCs w:val="28"/>
          <w:lang w:eastAsia="ru-RU" w:bidi="ru-RU"/>
        </w:rPr>
        <w:t xml:space="preserve"> с ограниченными возможностями здоровья.</w:t>
      </w:r>
    </w:p>
    <w:p w:rsidR="00535FE4" w:rsidRDefault="00535FE4" w:rsidP="00535FE4">
      <w:pPr>
        <w:tabs>
          <w:tab w:val="left" w:pos="543"/>
        </w:tabs>
        <w:spacing w:line="317" w:lineRule="exact"/>
        <w:jc w:val="both"/>
      </w:pPr>
      <w:r>
        <w:rPr>
          <w:rStyle w:val="20"/>
          <w:rFonts w:eastAsiaTheme="minorHAnsi"/>
        </w:rPr>
        <w:t>может быть организовано как совместно с другими обучающимися, так и в отдельных классах, группах.</w:t>
      </w:r>
    </w:p>
    <w:p w:rsidR="00535FE4" w:rsidRDefault="00535FE4" w:rsidP="00535FE4">
      <w:pPr>
        <w:widowControl w:val="0"/>
        <w:numPr>
          <w:ilvl w:val="0"/>
          <w:numId w:val="8"/>
        </w:numPr>
        <w:tabs>
          <w:tab w:val="left" w:pos="1254"/>
        </w:tabs>
        <w:spacing w:after="0" w:line="317" w:lineRule="exact"/>
        <w:ind w:firstLine="780"/>
        <w:jc w:val="both"/>
      </w:pPr>
      <w:r>
        <w:rPr>
          <w:rStyle w:val="20"/>
          <w:rFonts w:eastAsiaTheme="minorHAnsi"/>
        </w:rPr>
        <w:t xml:space="preserve">При получении среднего профессионального образования </w:t>
      </w:r>
      <w:proofErr w:type="gramStart"/>
      <w:r>
        <w:rPr>
          <w:rStyle w:val="20"/>
          <w:rFonts w:eastAsiaTheme="minorHAnsi"/>
        </w:rPr>
        <w:t>обучающимся</w:t>
      </w:r>
      <w:proofErr w:type="gramEnd"/>
      <w:r>
        <w:rPr>
          <w:rStyle w:val="20"/>
          <w:rFonts w:eastAsiaTheme="minorHAnsi"/>
        </w:rPr>
        <w:t xml:space="preserve"> с ограниченными возможностями здоровья предоставляются бесплатно специальные учебники и учебные пособия, иная учебная литература. С учетом </w:t>
      </w:r>
      <w:proofErr w:type="gramStart"/>
      <w:r>
        <w:rPr>
          <w:rStyle w:val="20"/>
          <w:rFonts w:eastAsiaTheme="minorHAnsi"/>
        </w:rPr>
        <w:t>особых</w:t>
      </w:r>
      <w:proofErr w:type="gramEnd"/>
      <w:r>
        <w:rPr>
          <w:rStyle w:val="20"/>
          <w:rFonts w:eastAsiaTheme="minorHAnsi"/>
        </w:rPr>
        <w:t xml:space="preserve"> потребностей обучающихся с ограниченными возможностями здоровья обучающимся должны предоставляться учебные лекционные материалы в электронном виде.</w:t>
      </w:r>
    </w:p>
    <w:p w:rsidR="00535FE4" w:rsidRDefault="00535FE4" w:rsidP="00535FE4">
      <w:pPr>
        <w:spacing w:line="322" w:lineRule="exact"/>
        <w:ind w:firstLine="820"/>
        <w:jc w:val="both"/>
        <w:rPr>
          <w:rStyle w:val="20"/>
          <w:rFonts w:eastAsiaTheme="minorHAnsi"/>
        </w:rPr>
      </w:pPr>
      <w:bookmarkStart w:id="0" w:name="_GoBack"/>
      <w:bookmarkEnd w:id="0"/>
    </w:p>
    <w:p w:rsidR="00535FE4" w:rsidRDefault="00535FE4" w:rsidP="00535FE4">
      <w:pPr>
        <w:spacing w:line="322" w:lineRule="exact"/>
        <w:ind w:firstLine="820"/>
        <w:jc w:val="both"/>
      </w:pPr>
    </w:p>
    <w:p w:rsidR="00535FE4" w:rsidRPr="00EA2A3B" w:rsidRDefault="00535FE4" w:rsidP="00535FE4">
      <w:pPr>
        <w:jc w:val="center"/>
        <w:rPr>
          <w:rFonts w:ascii="Times New Roman" w:hAnsi="Times New Roman" w:cs="Times New Roman"/>
          <w:sz w:val="28"/>
          <w:szCs w:val="28"/>
        </w:rPr>
      </w:pPr>
    </w:p>
    <w:sectPr w:rsidR="00535FE4" w:rsidRPr="00EA2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7C11"/>
    <w:multiLevelType w:val="multilevel"/>
    <w:tmpl w:val="F2C624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6F0775"/>
    <w:multiLevelType w:val="multilevel"/>
    <w:tmpl w:val="1BA638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AC1D93"/>
    <w:multiLevelType w:val="multilevel"/>
    <w:tmpl w:val="A0E060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D85018"/>
    <w:multiLevelType w:val="multilevel"/>
    <w:tmpl w:val="FE5A48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FC7F49"/>
    <w:multiLevelType w:val="multilevel"/>
    <w:tmpl w:val="1BA638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D0416C"/>
    <w:multiLevelType w:val="multilevel"/>
    <w:tmpl w:val="1BA638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941982"/>
    <w:multiLevelType w:val="multilevel"/>
    <w:tmpl w:val="F2C624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682221"/>
    <w:multiLevelType w:val="multilevel"/>
    <w:tmpl w:val="F21E24DE"/>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7"/>
  </w:num>
  <w:num w:numId="4">
    <w:abstractNumId w:val="5"/>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3E"/>
    <w:rsid w:val="00535FE4"/>
    <w:rsid w:val="00895905"/>
    <w:rsid w:val="00B85DE5"/>
    <w:rsid w:val="00EA2A3B"/>
    <w:rsid w:val="00EB783E"/>
    <w:rsid w:val="00F40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A2A3B"/>
    <w:rPr>
      <w:rFonts w:ascii="Times New Roman" w:eastAsia="Times New Roman" w:hAnsi="Times New Roman" w:cs="Times New Roman"/>
      <w:b/>
      <w:bCs/>
      <w:i/>
      <w:iCs/>
      <w:sz w:val="28"/>
      <w:szCs w:val="28"/>
      <w:shd w:val="clear" w:color="auto" w:fill="FFFFFF"/>
    </w:rPr>
  </w:style>
  <w:style w:type="paragraph" w:customStyle="1" w:styleId="30">
    <w:name w:val="Основной текст (3)"/>
    <w:basedOn w:val="a"/>
    <w:link w:val="3"/>
    <w:rsid w:val="00EA2A3B"/>
    <w:pPr>
      <w:widowControl w:val="0"/>
      <w:shd w:val="clear" w:color="auto" w:fill="FFFFFF"/>
      <w:spacing w:after="0" w:line="317" w:lineRule="exact"/>
      <w:jc w:val="center"/>
    </w:pPr>
    <w:rPr>
      <w:rFonts w:ascii="Times New Roman" w:eastAsia="Times New Roman" w:hAnsi="Times New Roman" w:cs="Times New Roman"/>
      <w:b/>
      <w:bCs/>
      <w:i/>
      <w:iCs/>
      <w:sz w:val="28"/>
      <w:szCs w:val="28"/>
    </w:rPr>
  </w:style>
  <w:style w:type="character" w:customStyle="1" w:styleId="4">
    <w:name w:val="Основной текст (4)"/>
    <w:basedOn w:val="a0"/>
    <w:rsid w:val="00EA2A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3">
    <w:name w:val="Balloon Text"/>
    <w:basedOn w:val="a"/>
    <w:link w:val="a4"/>
    <w:uiPriority w:val="99"/>
    <w:semiHidden/>
    <w:unhideWhenUsed/>
    <w:rsid w:val="00535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FE4"/>
    <w:rPr>
      <w:rFonts w:ascii="Tahoma" w:hAnsi="Tahoma" w:cs="Tahoma"/>
      <w:sz w:val="16"/>
      <w:szCs w:val="16"/>
    </w:rPr>
  </w:style>
  <w:style w:type="character" w:customStyle="1" w:styleId="2">
    <w:name w:val="Основной текст (2)_"/>
    <w:basedOn w:val="a0"/>
    <w:rsid w:val="00535FE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535FE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535FE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A2A3B"/>
    <w:rPr>
      <w:rFonts w:ascii="Times New Roman" w:eastAsia="Times New Roman" w:hAnsi="Times New Roman" w:cs="Times New Roman"/>
      <w:b/>
      <w:bCs/>
      <w:i/>
      <w:iCs/>
      <w:sz w:val="28"/>
      <w:szCs w:val="28"/>
      <w:shd w:val="clear" w:color="auto" w:fill="FFFFFF"/>
    </w:rPr>
  </w:style>
  <w:style w:type="paragraph" w:customStyle="1" w:styleId="30">
    <w:name w:val="Основной текст (3)"/>
    <w:basedOn w:val="a"/>
    <w:link w:val="3"/>
    <w:rsid w:val="00EA2A3B"/>
    <w:pPr>
      <w:widowControl w:val="0"/>
      <w:shd w:val="clear" w:color="auto" w:fill="FFFFFF"/>
      <w:spacing w:after="0" w:line="317" w:lineRule="exact"/>
      <w:jc w:val="center"/>
    </w:pPr>
    <w:rPr>
      <w:rFonts w:ascii="Times New Roman" w:eastAsia="Times New Roman" w:hAnsi="Times New Roman" w:cs="Times New Roman"/>
      <w:b/>
      <w:bCs/>
      <w:i/>
      <w:iCs/>
      <w:sz w:val="28"/>
      <w:szCs w:val="28"/>
    </w:rPr>
  </w:style>
  <w:style w:type="character" w:customStyle="1" w:styleId="4">
    <w:name w:val="Основной текст (4)"/>
    <w:basedOn w:val="a0"/>
    <w:rsid w:val="00EA2A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3">
    <w:name w:val="Balloon Text"/>
    <w:basedOn w:val="a"/>
    <w:link w:val="a4"/>
    <w:uiPriority w:val="99"/>
    <w:semiHidden/>
    <w:unhideWhenUsed/>
    <w:rsid w:val="00535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FE4"/>
    <w:rPr>
      <w:rFonts w:ascii="Tahoma" w:hAnsi="Tahoma" w:cs="Tahoma"/>
      <w:sz w:val="16"/>
      <w:szCs w:val="16"/>
    </w:rPr>
  </w:style>
  <w:style w:type="character" w:customStyle="1" w:styleId="2">
    <w:name w:val="Основной текст (2)_"/>
    <w:basedOn w:val="a0"/>
    <w:rsid w:val="00535FE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535FE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535FE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11213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dcterms:created xsi:type="dcterms:W3CDTF">2020-04-20T14:36:00Z</dcterms:created>
  <dcterms:modified xsi:type="dcterms:W3CDTF">2020-04-20T14:36:00Z</dcterms:modified>
</cp:coreProperties>
</file>