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C7" w:rsidRPr="00F862C7" w:rsidRDefault="00F862C7" w:rsidP="00F86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Ярославской области</w:t>
      </w:r>
    </w:p>
    <w:p w:rsidR="00F862C7" w:rsidRPr="00F862C7" w:rsidRDefault="00F862C7" w:rsidP="00F86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 ЯО Пошехонский аграрно-политехнический колледж</w:t>
      </w:r>
    </w:p>
    <w:p w:rsidR="00F862C7" w:rsidRPr="00F862C7" w:rsidRDefault="00F862C7" w:rsidP="00F86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</w:t>
      </w:r>
      <w:proofErr w:type="gramStart"/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</w:t>
      </w:r>
      <w:proofErr w:type="gramEnd"/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цикловой комиссии</w:t>
      </w:r>
      <w:proofErr w:type="gramStart"/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З</w:t>
      </w:r>
      <w:proofErr w:type="gramEnd"/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</w:t>
      </w: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Протокол №                             </w:t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учебной работе:</w:t>
      </w: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</w:t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C7" w:rsidRPr="00F862C7" w:rsidRDefault="00F862C7" w:rsidP="00F86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итоговой аттестации по ПМ.05 МДК 05.01</w:t>
      </w:r>
      <w:r w:rsidRPr="00F86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862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284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прикладные аспекты методической работы воспитателя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детей дошкольного возраста</w:t>
      </w:r>
      <w:r w:rsidRPr="00F862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F862C7" w:rsidRDefault="00F862C7" w:rsidP="00F862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специальность 050144 «Дошкольное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образование»</w:t>
      </w:r>
    </w:p>
    <w:p w:rsidR="00260710" w:rsidRDefault="00260710" w:rsidP="00F862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</w:p>
    <w:p w:rsidR="00F862C7" w:rsidRDefault="00F862C7" w:rsidP="00F862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2B7" w:rsidRPr="008152B7" w:rsidRDefault="008152B7" w:rsidP="00F8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ТЕСТОВОЕ ЗАДАНИЕ</w:t>
      </w:r>
      <w:r w:rsidRPr="00815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Уровень А.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.Основная цель методической работы в ДОО: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Своевременное информирование педагогов о разработках в науке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Подготовка педагогических кадров к достижению требуемого качества образования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Доступность методического материала для осуществления педагогической деятельности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Совершенствование творческой направленности педагогов образовательной организации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. Старший воспитатель ДОО – это: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организатор работы ДОО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помощник заведующего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заместитель заведующего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завуч по учебной работе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А3. ФГОС ДО не предъявляет требования: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к структуре основных образовательных программ;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к условиям реализации основных образовательных программ;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к максимуму содержания всех разделов программ;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к результатам освоения основных образовательных программ.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 xml:space="preserve">. Основная образовательная программа по ФГОС 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 xml:space="preserve"> состоит из: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обязательной части – не менее 40% и части, формируемой участниками образовательных отношений – не более 60%;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обязательной части – не менее 80% и части, формируемой участниками образовательных отношений – не более 20%;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обязательной части и части, формируемой участниками образовательных отношений – в равном соотношении;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lastRenderedPageBreak/>
        <w:t>Г) обязательной части – не менее 60% и части, формируемой участниками образовательных отношений – не более 40%.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 xml:space="preserve">А5. Целевой раздел основной образовательной программы по ФГОС 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пояснительную записку и планируемые результаты;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описание образовательной деятельности;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описание вариативных форм и методов реализации программы;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описание материально – технического обеспечения программы.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. В чем заключается принцип гибкого зонирования в организации развивающей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предметно – пространственной среды?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организация различных пересекающихся сфер активности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предметно – пространственная среда группы меняется в зависимости от возрастных особенностей детей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персонализация среды группы – создание «своего» личного пространства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предметно – пространственная среда группы меняется в зависимости от образовательной программы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. Требования к развивающей предметно-пространственной среде: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А) должна обеспечивать общение и совместную деятельность взрослых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и детей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должна обеспечивать реализацию образовательных программ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должна быть насыщенной, вариативной и безопасной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все ответы верны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А8. Выделите основной принцип организации содержания развивающей предметно – пространственной среды дошкольного учреждения: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неординарности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безопасности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стабильности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мобильности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. Какой характер носит развивающая предметно – пространственная среда ДОО по отношению к ребёнку?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воспитательный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развивающий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коррекционный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адаптационный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10. Одними из основных документов старшего воспитателя ДОО являются: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152B7">
        <w:rPr>
          <w:rFonts w:ascii="Times New Roman" w:hAnsi="Times New Roman" w:cs="Times New Roman"/>
          <w:sz w:val="28"/>
          <w:szCs w:val="28"/>
        </w:rPr>
        <w:t>ротоколы заседания советов педагогов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proofErr w:type="gramStart"/>
      <w:r w:rsidRPr="008152B7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8152B7">
        <w:rPr>
          <w:rFonts w:ascii="Times New Roman" w:hAnsi="Times New Roman" w:cs="Times New Roman"/>
          <w:sz w:val="28"/>
          <w:szCs w:val="28"/>
        </w:rPr>
        <w:t xml:space="preserve"> – сдаточные</w:t>
      </w:r>
      <w:proofErr w:type="gramEnd"/>
      <w:r w:rsidRPr="008152B7">
        <w:rPr>
          <w:rFonts w:ascii="Times New Roman" w:hAnsi="Times New Roman" w:cs="Times New Roman"/>
          <w:sz w:val="28"/>
          <w:szCs w:val="28"/>
        </w:rPr>
        <w:t xml:space="preserve"> акты, составленные при смене руководства ДОО, и приложения к ним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Образовательная программа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Заявления и копии архивных справок, выданных по запросам граждан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 xml:space="preserve">А 11. Годовой план работы ДОО составляется старшим воспитателем 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Календарный год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Учебный год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На другой период по решению Совета педагогов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все ответы верны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12. Основная функция планирования образовательного процесса: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обеспечение системности и качества педагогического процесса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преемственность в развитии и образовании детей дошкольного возраста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целенаправленное и систематическое распределение программных задач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все ответы верны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13. На каких принципах не основано планирование педагогического процесса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Принцип целесообразности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Систематичности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Оперативности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Научности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 14. Назовите количество этапов проектной деятельности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3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4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5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7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15. Выделите один из этапов проектной деятельности в ДОО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экспериментальный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поисковый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формирующий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констатирующий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16. ФГОС ДО не предъявляет требования: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к структуре основных образовательных программ;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к условиям реализации основных образовательных программ;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к максимуму содержания всех разделов программ;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к результатам освоения основных образовательных программ.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17. Современное планирование должно отвечать следующим требованиям: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гибкость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lastRenderedPageBreak/>
        <w:t>Б) коллегиальность выработки планов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непрерывность планирования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18. Определите понятие «контроль» и «анализ»: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это синонимы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они не связаны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процедура контроля предполагает осуществление анализа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контроль и анализ – это различные процедуры, но они взаимодополняющие.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19. В законе РФ об образовании дано определение системы образования: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 xml:space="preserve">А) совокупность всех </w:t>
      </w:r>
      <w:proofErr w:type="spellStart"/>
      <w:r w:rsidRPr="008152B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52B7">
        <w:rPr>
          <w:rFonts w:ascii="Times New Roman" w:hAnsi="Times New Roman" w:cs="Times New Roman"/>
          <w:sz w:val="28"/>
          <w:szCs w:val="28"/>
        </w:rPr>
        <w:t xml:space="preserve"> – воспитательных учреждений страны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система преемственных образовательных программ и государственных образовательных стандартов различного уровня и направленности, сети образовательных учреждений различных форм, типов и видов, системы органов управления.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 xml:space="preserve">В) совокупность </w:t>
      </w:r>
      <w:proofErr w:type="spellStart"/>
      <w:r w:rsidRPr="008152B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52B7">
        <w:rPr>
          <w:rFonts w:ascii="Times New Roman" w:hAnsi="Times New Roman" w:cs="Times New Roman"/>
          <w:sz w:val="28"/>
          <w:szCs w:val="28"/>
        </w:rPr>
        <w:t xml:space="preserve"> – воспитательных учреждений страны, осуществляющих основные принципы политики государства в области просвещения.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структура государственных образовательных учреждений страны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20. Назовите первый этап последовательных действий в распространении ППО педагога.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Внедрение и распространение созданного опыта в работу других педагогов детского сада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Обобщение полученных результатов и описание педагогического опыта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Выявление наиболее результативных методов и приемов работы педагога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Изучение этих методов и приемов путем наблюдения, бесед и формирование целостного педагогического опыта.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21. Назовите главный документ отражающий специфику дошкольной организации определенного вида и типа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Программа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ФГОС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«Закон об Образовании»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Концепция по дошкольному воспитанию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>А 22. Содержательный раздел образовательной программы включает в себя?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Пояснительную записку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Планируемый результат освоения программы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Образовательные области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lastRenderedPageBreak/>
        <w:t>Г) Особенности организации предметно – пространственной среды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 xml:space="preserve">А 23. Назовите проект по доминирующей деятельности 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152B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152B7">
        <w:rPr>
          <w:rFonts w:ascii="Times New Roman" w:hAnsi="Times New Roman" w:cs="Times New Roman"/>
          <w:sz w:val="28"/>
          <w:szCs w:val="28"/>
        </w:rPr>
        <w:t>нформационные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краткосрочные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индивидуальные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мультимедийный продукт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 xml:space="preserve">А 24. </w:t>
      </w:r>
      <w:proofErr w:type="spellStart"/>
      <w:r w:rsidRPr="008152B7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  <w:r w:rsidRPr="008152B7">
        <w:rPr>
          <w:rFonts w:ascii="Times New Roman" w:hAnsi="Times New Roman" w:cs="Times New Roman"/>
          <w:b/>
          <w:sz w:val="28"/>
          <w:szCs w:val="28"/>
        </w:rPr>
        <w:t xml:space="preserve"> пространства в группе детского сада предполагает: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возможность разнообразного использования различных составляющих предметной среды, например детской мебели, матов, мягких модулей, ширм и т.д.;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соответствие всех её элементов требованиям по обеспечению надёжности и безопасности их использования.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2B7">
        <w:rPr>
          <w:rFonts w:ascii="Times New Roman" w:hAnsi="Times New Roman" w:cs="Times New Roman"/>
          <w:b/>
          <w:sz w:val="28"/>
          <w:szCs w:val="28"/>
        </w:rPr>
        <w:t xml:space="preserve">А 25. УСЛОВИЯ для детей с ограниченными возможностями здоровья и детей-инвалидов изложены в разделе …(?)…. «Требования к психолого-педагогическим условиям реализации ООП </w:t>
      </w:r>
      <w:proofErr w:type="gramStart"/>
      <w:r w:rsidRPr="008152B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152B7">
        <w:rPr>
          <w:rFonts w:ascii="Times New Roman" w:hAnsi="Times New Roman" w:cs="Times New Roman"/>
          <w:b/>
          <w:sz w:val="28"/>
          <w:szCs w:val="28"/>
        </w:rPr>
        <w:t>».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А) II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Б) III</w:t>
      </w:r>
    </w:p>
    <w:p w:rsidR="008152B7" w:rsidRPr="008152B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В) I</w:t>
      </w:r>
    </w:p>
    <w:p w:rsidR="00F862C7" w:rsidRDefault="008152B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Г) IV</w:t>
      </w:r>
    </w:p>
    <w:p w:rsidR="00F862C7" w:rsidRDefault="00F862C7" w:rsidP="00815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2C7">
        <w:rPr>
          <w:rFonts w:ascii="Times New Roman" w:hAnsi="Times New Roman" w:cs="Times New Roman"/>
          <w:sz w:val="28"/>
          <w:szCs w:val="28"/>
        </w:rPr>
        <w:t>Ключ уровень АА1А2А3 А4А5 А6А7А8 А9А10 А11 А12 А13 А14 А15 А16 А17 А18 А19 А20 А21 А22 А23 А24 А25</w:t>
      </w:r>
      <w:proofErr w:type="gramStart"/>
      <w:r w:rsidRPr="00F862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8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10" w:rsidRPr="001E1C6E" w:rsidRDefault="00260710" w:rsidP="001E1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r w:rsidR="001E1C6E" w:rsidRPr="001E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C6E">
        <w:rPr>
          <w:rFonts w:ascii="Times New Roman" w:hAnsi="Times New Roman" w:cs="Times New Roman"/>
          <w:b/>
          <w:sz w:val="28"/>
          <w:szCs w:val="28"/>
        </w:rPr>
        <w:t>(т</w:t>
      </w:r>
      <w:r w:rsidR="001E1C6E">
        <w:rPr>
          <w:rFonts w:ascii="Times New Roman" w:hAnsi="Times New Roman" w:cs="Times New Roman"/>
          <w:b/>
          <w:sz w:val="28"/>
          <w:szCs w:val="28"/>
        </w:rPr>
        <w:t>ворческое задание</w:t>
      </w:r>
      <w:r w:rsidR="001E1C6E">
        <w:rPr>
          <w:rFonts w:ascii="Times New Roman" w:hAnsi="Times New Roman" w:cs="Times New Roman"/>
          <w:b/>
          <w:sz w:val="28"/>
          <w:szCs w:val="28"/>
        </w:rPr>
        <w:t>)</w:t>
      </w:r>
    </w:p>
    <w:p w:rsidR="00260710" w:rsidRDefault="00260710" w:rsidP="00260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Разработать выступление (с презентацией) на заседание методического объединения ДОУ или педсовет (по выбору) на одну из предложенных тем:</w:t>
      </w:r>
    </w:p>
    <w:p w:rsidR="00260710" w:rsidRPr="00260710" w:rsidRDefault="00260710" w:rsidP="002607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710">
        <w:rPr>
          <w:rFonts w:ascii="Times New Roman" w:hAnsi="Times New Roman" w:cs="Times New Roman"/>
          <w:sz w:val="24"/>
          <w:szCs w:val="24"/>
        </w:rPr>
        <w:t>Изучение,  обобщение  и распространение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710" w:rsidRPr="00260710" w:rsidRDefault="00260710" w:rsidP="0026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710">
        <w:rPr>
          <w:rFonts w:ascii="Times New Roman" w:hAnsi="Times New Roman" w:cs="Times New Roman"/>
          <w:sz w:val="24"/>
          <w:szCs w:val="24"/>
        </w:rPr>
        <w:t>Передовой педагогический  опыт как функция мет</w:t>
      </w:r>
      <w:r>
        <w:rPr>
          <w:rFonts w:ascii="Times New Roman" w:hAnsi="Times New Roman" w:cs="Times New Roman"/>
          <w:sz w:val="24"/>
          <w:szCs w:val="24"/>
        </w:rPr>
        <w:t>одической работы в детском саду.</w:t>
      </w:r>
    </w:p>
    <w:p w:rsidR="00260710" w:rsidRPr="00260710" w:rsidRDefault="00260710" w:rsidP="0026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710">
        <w:rPr>
          <w:rFonts w:ascii="Times New Roman" w:hAnsi="Times New Roman" w:cs="Times New Roman"/>
          <w:sz w:val="24"/>
          <w:szCs w:val="24"/>
        </w:rPr>
        <w:t>Самообразование в системе повышения квалификации педагогов.</w:t>
      </w:r>
    </w:p>
    <w:p w:rsidR="00260710" w:rsidRPr="00260710" w:rsidRDefault="00260710" w:rsidP="0026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710">
        <w:rPr>
          <w:rFonts w:ascii="Times New Roman" w:hAnsi="Times New Roman" w:cs="Times New Roman"/>
          <w:sz w:val="24"/>
          <w:szCs w:val="24"/>
        </w:rPr>
        <w:t>Мастер – класс как форма профессионального обучения педагогов.</w:t>
      </w:r>
    </w:p>
    <w:p w:rsidR="00260710" w:rsidRPr="001E1C6E" w:rsidRDefault="00260710" w:rsidP="002607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FD">
        <w:rPr>
          <w:rFonts w:ascii="Times New Roman" w:hAnsi="Times New Roman" w:cs="Times New Roman"/>
          <w:sz w:val="24"/>
          <w:szCs w:val="24"/>
        </w:rPr>
        <w:t>Профессиональное мастерство педагога как условие повышения качества его работы.</w:t>
      </w:r>
    </w:p>
    <w:p w:rsidR="001E1C6E" w:rsidRPr="00260710" w:rsidRDefault="001E1C6E" w:rsidP="001E1C6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1C6E" w:rsidRPr="0026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0B3B"/>
    <w:multiLevelType w:val="hybridMultilevel"/>
    <w:tmpl w:val="2954C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73"/>
    <w:rsid w:val="001E1C6E"/>
    <w:rsid w:val="00260710"/>
    <w:rsid w:val="008152B7"/>
    <w:rsid w:val="008F14D7"/>
    <w:rsid w:val="00B97073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2020-03-06T06:46:00Z</dcterms:created>
  <dcterms:modified xsi:type="dcterms:W3CDTF">2020-03-16T10:17:00Z</dcterms:modified>
</cp:coreProperties>
</file>