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425"/>
        <w:gridCol w:w="1560"/>
        <w:gridCol w:w="311"/>
        <w:gridCol w:w="397"/>
        <w:gridCol w:w="851"/>
        <w:gridCol w:w="283"/>
        <w:gridCol w:w="284"/>
        <w:gridCol w:w="1134"/>
        <w:gridCol w:w="1417"/>
      </w:tblGrid>
      <w:tr w:rsidR="00D0039F" w:rsidRPr="009C7AB4" w:rsidTr="00E54C2C"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39F" w:rsidRPr="009C7AB4" w:rsidRDefault="00D0039F" w:rsidP="00D00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9C7AB4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ПОЯСНИТЕЛЬНАЯ ЗАПИСКА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9F" w:rsidRPr="009C7AB4" w:rsidRDefault="00D0039F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D0039F" w:rsidRPr="009C7AB4" w:rsidTr="00AA6139"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039F" w:rsidRPr="009C7AB4" w:rsidRDefault="00D0039F" w:rsidP="00D00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9C7AB4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К БАЛАНСУ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39F" w:rsidRPr="009C7AB4" w:rsidRDefault="009C7AB4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КОДЫ</w:t>
            </w:r>
          </w:p>
        </w:tc>
      </w:tr>
      <w:tr w:rsidR="00D0039F" w:rsidRPr="009C7AB4" w:rsidTr="00AA613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39F" w:rsidRPr="00F36A0F" w:rsidRDefault="00D0039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39F" w:rsidRPr="00F36A0F" w:rsidRDefault="00D0039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39F" w:rsidRPr="00F36A0F" w:rsidRDefault="00D0039F" w:rsidP="00D0039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36A0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9F" w:rsidRPr="00F36A0F" w:rsidRDefault="009C7AB4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36A0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0503760</w:t>
            </w:r>
          </w:p>
        </w:tc>
      </w:tr>
      <w:tr w:rsidR="00F36A0F" w:rsidRPr="009C7AB4" w:rsidTr="005837EC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A0F" w:rsidRPr="00F36A0F" w:rsidRDefault="00F36A0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6A0F" w:rsidRPr="00F36A0F" w:rsidRDefault="00F36A0F" w:rsidP="00F36A0F">
            <w:pPr>
              <w:pStyle w:val="ConsPlusNormal"/>
              <w:ind w:left="-108" w:right="-108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A0F" w:rsidRPr="00F36A0F" w:rsidRDefault="00F36A0F" w:rsidP="00F36A0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января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36A0F" w:rsidRPr="00F36A0F" w:rsidRDefault="00F36A0F" w:rsidP="00F36A0F">
            <w:pPr>
              <w:pStyle w:val="ConsPlusNormal"/>
              <w:ind w:left="-108" w:right="-80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A0F" w:rsidRPr="00F36A0F" w:rsidRDefault="00F36A0F" w:rsidP="005E6D1D">
            <w:pPr>
              <w:pStyle w:val="ConsPlusNormal"/>
              <w:ind w:left="-6" w:right="-108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5E6D1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A0F" w:rsidRPr="00F36A0F" w:rsidRDefault="00F36A0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A0F" w:rsidRPr="00F36A0F" w:rsidRDefault="00F36A0F" w:rsidP="00D0039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36A0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A0F" w:rsidRPr="00F36A0F" w:rsidRDefault="00F36A0F" w:rsidP="005E6D1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01.01.202</w:t>
            </w:r>
            <w:r w:rsidR="005E6D1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</w:tr>
      <w:tr w:rsidR="00F36A0F" w:rsidRPr="009C7AB4" w:rsidTr="005837EC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A0F" w:rsidRPr="00F36A0F" w:rsidRDefault="00F36A0F" w:rsidP="00F36A0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Учреждение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A0F" w:rsidRPr="00F36A0F" w:rsidRDefault="00F36A0F" w:rsidP="00F36A0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государственное профессиональное образовательное учреждение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6A0F" w:rsidRPr="00F36A0F" w:rsidRDefault="00F36A0F" w:rsidP="00F36A0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A0F" w:rsidRPr="00F36A0F" w:rsidRDefault="00F36A0F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00667323</w:t>
            </w:r>
          </w:p>
        </w:tc>
      </w:tr>
      <w:tr w:rsidR="00F36A0F" w:rsidRPr="009C7AB4" w:rsidTr="005837EC"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A0F" w:rsidRDefault="00F36A0F" w:rsidP="00F36A0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0F" w:rsidRDefault="00F36A0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Ярославской области Пошехонский аграрно-политехнический колледж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A0F" w:rsidRDefault="00F36A0F" w:rsidP="00D0039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A0F" w:rsidRDefault="00F36A0F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F36A0F" w:rsidRPr="009C7AB4" w:rsidTr="005837EC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A0F" w:rsidRDefault="00F36A0F" w:rsidP="00F36A0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A0F" w:rsidRDefault="00F36A0F" w:rsidP="005837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A0F" w:rsidRDefault="00F36A0F" w:rsidP="00D0039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A0F" w:rsidRDefault="00F36A0F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F36A0F" w:rsidRPr="009C7AB4" w:rsidTr="005837EC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A0F" w:rsidRDefault="00F36A0F" w:rsidP="00F36A0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Учредитель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0F" w:rsidRDefault="00F36A0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Департамент образования Ярославской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A0F" w:rsidRDefault="00F36A0F" w:rsidP="00F36A0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A0F" w:rsidRDefault="00F36A0F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78701000</w:t>
            </w:r>
          </w:p>
        </w:tc>
      </w:tr>
      <w:tr w:rsidR="00F36A0F" w:rsidRPr="009C7AB4" w:rsidTr="005837EC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A0F" w:rsidRPr="00F36A0F" w:rsidRDefault="00F36A0F" w:rsidP="00F36A0F">
            <w:pPr>
              <w:pStyle w:val="ConsPlusNormal"/>
              <w:ind w:left="-108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Наименование органа, осуществляющего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A0F" w:rsidRPr="00F36A0F" w:rsidRDefault="00F36A0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36A0F" w:rsidRDefault="00F36A0F" w:rsidP="00F36A0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6A0F" w:rsidRPr="00F36A0F" w:rsidRDefault="00F36A0F" w:rsidP="00F36A0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00097608</w:t>
            </w:r>
          </w:p>
        </w:tc>
      </w:tr>
      <w:tr w:rsidR="00F36A0F" w:rsidRPr="009C7AB4" w:rsidTr="005837EC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A0F" w:rsidRDefault="00E54C2C" w:rsidP="00F36A0F">
            <w:pPr>
              <w:pStyle w:val="ConsPlusNormal"/>
              <w:ind w:left="-108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полномочия учредителя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A0F" w:rsidRPr="00F36A0F" w:rsidRDefault="00F36A0F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A0F" w:rsidRDefault="00E54C2C" w:rsidP="00F36A0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0F" w:rsidRPr="00F36A0F" w:rsidRDefault="00E54C2C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903</w:t>
            </w:r>
          </w:p>
        </w:tc>
      </w:tr>
      <w:tr w:rsidR="00E54C2C" w:rsidRPr="009C7AB4" w:rsidTr="00AA6139"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4C2C" w:rsidRPr="00F36A0F" w:rsidRDefault="00E54C2C" w:rsidP="00E54C2C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Периодичность: квартальная, годовая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C2C" w:rsidRDefault="00E54C2C" w:rsidP="00F36A0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C2C" w:rsidRPr="00F36A0F" w:rsidRDefault="00E54C2C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54C2C" w:rsidRPr="009C7AB4" w:rsidTr="00AA613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C2C" w:rsidRDefault="00E54C2C" w:rsidP="00F36A0F">
            <w:pPr>
              <w:pStyle w:val="ConsPlusNormal"/>
              <w:ind w:left="-108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C2C" w:rsidRPr="00F36A0F" w:rsidRDefault="00E54C2C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C2C" w:rsidRDefault="00E54C2C" w:rsidP="00F36A0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 Балансу по форме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C2C" w:rsidRPr="00F36A0F" w:rsidRDefault="00E54C2C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0503730</w:t>
            </w:r>
          </w:p>
        </w:tc>
      </w:tr>
      <w:tr w:rsidR="00E54C2C" w:rsidRPr="009C7AB4" w:rsidTr="00AA613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C2C" w:rsidRDefault="00E54C2C" w:rsidP="00F36A0F">
            <w:pPr>
              <w:pStyle w:val="ConsPlusNormal"/>
              <w:ind w:left="-108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C2C" w:rsidRPr="00F36A0F" w:rsidRDefault="00E54C2C" w:rsidP="00D0039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C2C" w:rsidRDefault="00E54C2C" w:rsidP="00F36A0F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C2C" w:rsidRPr="00F36A0F" w:rsidRDefault="00E54C2C" w:rsidP="009C7A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383</w:t>
            </w:r>
          </w:p>
        </w:tc>
      </w:tr>
    </w:tbl>
    <w:p w:rsidR="00D0039F" w:rsidRPr="00D0039F" w:rsidRDefault="00D0039F" w:rsidP="00D0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938" w:rsidRPr="00BB6918" w:rsidRDefault="002F6938" w:rsidP="002F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18">
        <w:rPr>
          <w:rFonts w:ascii="Times New Roman" w:hAnsi="Times New Roman" w:cs="Times New Roman"/>
          <w:b/>
          <w:sz w:val="28"/>
          <w:szCs w:val="28"/>
        </w:rPr>
        <w:t>Раздел 1 "Организационная структура учреждения"</w:t>
      </w:r>
    </w:p>
    <w:p w:rsidR="00654F77" w:rsidRDefault="00654F77" w:rsidP="00654F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54F77" w:rsidRPr="00654F77" w:rsidRDefault="00654F77" w:rsidP="0065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77">
        <w:rPr>
          <w:rFonts w:ascii="Times New Roman" w:hAnsi="Times New Roman" w:cs="Times New Roman"/>
          <w:sz w:val="24"/>
          <w:szCs w:val="24"/>
        </w:rPr>
        <w:t>Полное наименование: государственное профессиональное образовательное учреждение Ярославской области Пошехонский аграрно-политехнический колледж.</w:t>
      </w:r>
    </w:p>
    <w:p w:rsidR="00654F77" w:rsidRPr="00654F77" w:rsidRDefault="00654F77" w:rsidP="0065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77">
        <w:rPr>
          <w:rFonts w:ascii="Times New Roman" w:hAnsi="Times New Roman" w:cs="Times New Roman"/>
          <w:sz w:val="24"/>
          <w:szCs w:val="24"/>
        </w:rPr>
        <w:t>Сокращенное: ГПОУ ЯО Пошехонский аграрно-политехнический колледж.</w:t>
      </w:r>
    </w:p>
    <w:p w:rsidR="00A74DCD" w:rsidRPr="00654F77" w:rsidRDefault="00A74DCD" w:rsidP="00A7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77">
        <w:rPr>
          <w:rFonts w:ascii="Times New Roman" w:hAnsi="Times New Roman" w:cs="Times New Roman"/>
          <w:sz w:val="24"/>
          <w:szCs w:val="24"/>
        </w:rPr>
        <w:t>Организационно-правовая форма: государственные бюджетные и автономные учреждения субъектов РФ.</w:t>
      </w:r>
    </w:p>
    <w:p w:rsidR="00654F77" w:rsidRDefault="00654F77" w:rsidP="0065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77">
        <w:rPr>
          <w:rFonts w:ascii="Times New Roman" w:hAnsi="Times New Roman" w:cs="Times New Roman"/>
          <w:sz w:val="24"/>
          <w:szCs w:val="24"/>
        </w:rPr>
        <w:t>Юридический адрес и адрес фактического местонахождения: Российская Федерация, Ярославская область, город Пошехонье, ул. Советская, д.25.</w:t>
      </w:r>
    </w:p>
    <w:p w:rsidR="00654F77" w:rsidRDefault="00654F77" w:rsidP="0065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77">
        <w:rPr>
          <w:rFonts w:ascii="Times New Roman" w:hAnsi="Times New Roman" w:cs="Times New Roman"/>
          <w:sz w:val="24"/>
          <w:szCs w:val="24"/>
        </w:rPr>
        <w:t>Правовой основой деятельности Учреждения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образования и науки Российской Федерации, устав Учреждения, утвержденный приказом департамента образования Ярославской области № 518/01-03 от 02.07.2015 года.</w:t>
      </w:r>
    </w:p>
    <w:p w:rsidR="00A74DCD" w:rsidRDefault="00362596" w:rsidP="0065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ГПОУ ЯО Пошехонский аграрно-политехнический колледж является Департамент образования Ярославской области</w:t>
      </w:r>
      <w:r w:rsidR="00B24F7C">
        <w:rPr>
          <w:rFonts w:ascii="Times New Roman" w:hAnsi="Times New Roman" w:cs="Times New Roman"/>
          <w:sz w:val="24"/>
          <w:szCs w:val="24"/>
        </w:rPr>
        <w:t>.</w:t>
      </w:r>
    </w:p>
    <w:p w:rsidR="00B24F7C" w:rsidRDefault="00B24F7C" w:rsidP="0065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государственный финансовый контроль осуществляет контрольно-счетная палата Ярославской области.</w:t>
      </w:r>
    </w:p>
    <w:p w:rsidR="00E24DD3" w:rsidRDefault="00E24DD3" w:rsidP="00E24DD3">
      <w:pPr>
        <w:pStyle w:val="a8"/>
        <w:contextualSpacing/>
      </w:pPr>
      <w:r>
        <w:t xml:space="preserve">В отчетном году учреждение не </w:t>
      </w:r>
      <w:r w:rsidR="00432768">
        <w:t>начинало вести новые виды деятельности, а также не прекращало прежние виды деятельности. В этой связи в составе Пояснительной записки не представляется таблица № 1</w:t>
      </w:r>
      <w:r w:rsidR="00945367">
        <w:t>.</w:t>
      </w:r>
    </w:p>
    <w:p w:rsidR="00945367" w:rsidRPr="00E24DD3" w:rsidRDefault="00945367" w:rsidP="00E24DD3">
      <w:pPr>
        <w:pStyle w:val="a8"/>
        <w:contextualSpacing/>
      </w:pPr>
    </w:p>
    <w:p w:rsidR="00E24DD3" w:rsidRPr="00E24DD3" w:rsidRDefault="00E24DD3" w:rsidP="00E24DD3">
      <w:pPr>
        <w:pStyle w:val="a8"/>
        <w:contextualSpacing/>
        <w:jc w:val="center"/>
        <w:rPr>
          <w:rFonts w:cs="Times New Roman"/>
          <w:b/>
          <w:szCs w:val="24"/>
        </w:rPr>
      </w:pPr>
      <w:r w:rsidRPr="00E24DD3">
        <w:rPr>
          <w:rFonts w:cs="Times New Roman"/>
          <w:b/>
          <w:szCs w:val="24"/>
        </w:rPr>
        <w:t>Сведения о направлениях деятельности</w:t>
      </w:r>
    </w:p>
    <w:p w:rsidR="00E24DD3" w:rsidRPr="00E24DD3" w:rsidRDefault="00E24DD3" w:rsidP="00E24DD3">
      <w:pPr>
        <w:pStyle w:val="a8"/>
        <w:contextualSpacing/>
        <w:jc w:val="right"/>
        <w:rPr>
          <w:rFonts w:cs="Times New Roman"/>
          <w:i/>
          <w:noProof/>
          <w:szCs w:val="24"/>
        </w:rPr>
      </w:pPr>
      <w:r w:rsidRPr="00E24DD3">
        <w:rPr>
          <w:rFonts w:cs="Times New Roman"/>
          <w:b/>
          <w:szCs w:val="24"/>
        </w:rPr>
        <w:t>Таблица  1</w:t>
      </w:r>
    </w:p>
    <w:tbl>
      <w:tblPr>
        <w:tblStyle w:val="1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1701"/>
      </w:tblGrid>
      <w:tr w:rsidR="00E24DD3" w:rsidRPr="00E24DD3" w:rsidTr="00B64123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Виды деятельности</w:t>
            </w:r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br/>
              <w:t>(код по </w:t>
            </w:r>
            <w:hyperlink r:id="rId7" w:anchor="/document/99/1200110162/XA00M1S2LR/" w:history="1">
              <w:r w:rsidRPr="00E24DD3">
                <w:rPr>
                  <w:rStyle w:val="ab"/>
                  <w:color w:val="auto"/>
                  <w:sz w:val="20"/>
                  <w:szCs w:val="20"/>
                  <w:lang w:eastAsia="ru-RU"/>
                </w:rPr>
                <w:t>ОКВЭД</w:t>
              </w:r>
            </w:hyperlink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Коды бюджетной классификации (код раздела, подраздела)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D3" w:rsidRPr="00E24DD3" w:rsidRDefault="00E24DD3" w:rsidP="00B6412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Пояснения</w:t>
            </w:r>
          </w:p>
        </w:tc>
      </w:tr>
      <w:tr w:rsidR="00E24DD3" w:rsidRPr="00E24DD3" w:rsidTr="00B64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DD3" w:rsidRPr="00E24DD3" w:rsidRDefault="00E24DD3" w:rsidP="00B6412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DD3" w:rsidRPr="00E24DD3" w:rsidRDefault="00E24DD3" w:rsidP="00B6412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D3" w:rsidRPr="00E24DD3" w:rsidRDefault="00E24DD3" w:rsidP="00B64123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4DD3" w:rsidRPr="00E24DD3" w:rsidTr="00B6412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 xml:space="preserve">1. Относительно года, предшествующего </w:t>
            </w:r>
            <w:proofErr w:type="gramStart"/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 xml:space="preserve"> (</w:t>
            </w:r>
            <w:hyperlink r:id="rId8" w:anchor="/document/99/1200110162/XA00M1S2LR/" w:history="1">
              <w:r w:rsidRPr="00E24DD3">
                <w:rPr>
                  <w:rStyle w:val="ab"/>
                  <w:color w:val="auto"/>
                  <w:sz w:val="20"/>
                  <w:szCs w:val="20"/>
                  <w:lang w:eastAsia="ru-RU"/>
                </w:rPr>
                <w:t>ОКВЭД</w:t>
              </w:r>
            </w:hyperlink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 по новым видам деятельности,  которые не осуществлялись учреждением)</w:t>
            </w:r>
          </w:p>
        </w:tc>
      </w:tr>
      <w:tr w:rsidR="00E24DD3" w:rsidRPr="00E24DD3" w:rsidTr="00B64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autoSpaceDE w:val="0"/>
              <w:autoSpaceDN w:val="0"/>
              <w:adjustRightInd w:val="0"/>
              <w:ind w:hanging="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24DD3" w:rsidRPr="00E24DD3" w:rsidTr="00B64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autoSpaceDE w:val="0"/>
              <w:autoSpaceDN w:val="0"/>
              <w:adjustRightInd w:val="0"/>
              <w:ind w:hanging="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24DD3" w:rsidRPr="00E24DD3" w:rsidTr="00B6412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Относительно очередного года, следующего за отчетным (</w:t>
            </w:r>
            <w:hyperlink r:id="rId9" w:anchor="/document/99/1200110162/XA00M1S2LR/" w:history="1">
              <w:r w:rsidRPr="00E24DD3">
                <w:rPr>
                  <w:rStyle w:val="ab"/>
                  <w:color w:val="auto"/>
                  <w:sz w:val="20"/>
                  <w:szCs w:val="20"/>
                  <w:lang w:eastAsia="ru-RU"/>
                </w:rPr>
                <w:t>ОКВЭД</w:t>
              </w:r>
            </w:hyperlink>
            <w:r w:rsidRPr="00E24DD3">
              <w:rPr>
                <w:rFonts w:ascii="Times New Roman" w:eastAsiaTheme="minorEastAsia" w:hAnsi="Times New Roman"/>
                <w:kern w:val="3"/>
                <w:sz w:val="20"/>
                <w:szCs w:val="20"/>
                <w:lang w:eastAsia="ru-RU"/>
              </w:rPr>
              <w:t> по видам деятельности, прекращенным в отчетном году)</w:t>
            </w:r>
            <w:proofErr w:type="gramEnd"/>
          </w:p>
        </w:tc>
      </w:tr>
      <w:tr w:rsidR="00E24DD3" w:rsidRPr="00E24DD3" w:rsidTr="00B64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autoSpaceDE w:val="0"/>
              <w:autoSpaceDN w:val="0"/>
              <w:adjustRightInd w:val="0"/>
              <w:ind w:hanging="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24DD3" w:rsidRPr="00E24DD3" w:rsidTr="00B641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autoSpaceDE w:val="0"/>
              <w:autoSpaceDN w:val="0"/>
              <w:adjustRightInd w:val="0"/>
              <w:ind w:hanging="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3" w:rsidRPr="00E24DD3" w:rsidRDefault="00E24DD3" w:rsidP="00B641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</w:tbl>
    <w:p w:rsidR="00FC71C4" w:rsidRPr="00E24DD3" w:rsidRDefault="00FC71C4" w:rsidP="006C004D">
      <w:pPr>
        <w:pStyle w:val="a8"/>
        <w:jc w:val="left"/>
        <w:rPr>
          <w:b/>
          <w:sz w:val="28"/>
          <w:szCs w:val="28"/>
          <w:highlight w:val="yellow"/>
        </w:rPr>
      </w:pPr>
    </w:p>
    <w:p w:rsidR="006C004D" w:rsidRPr="004977F0" w:rsidRDefault="006C004D" w:rsidP="006C004D">
      <w:pPr>
        <w:pStyle w:val="a8"/>
        <w:jc w:val="left"/>
        <w:rPr>
          <w:rFonts w:cs="Times New Roman"/>
          <w:i/>
          <w:color w:val="FF0000"/>
          <w:szCs w:val="24"/>
        </w:rPr>
      </w:pPr>
    </w:p>
    <w:p w:rsidR="006C004D" w:rsidRPr="004977F0" w:rsidRDefault="006C004D" w:rsidP="006C00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E24DD3" w:rsidRPr="00A74DCD" w:rsidRDefault="00E24DD3" w:rsidP="00E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DCD">
        <w:rPr>
          <w:rFonts w:ascii="Times New Roman" w:hAnsi="Times New Roman" w:cs="Times New Roman"/>
          <w:sz w:val="24"/>
          <w:szCs w:val="24"/>
        </w:rPr>
        <w:lastRenderedPageBreak/>
        <w:t>Учреждение самостоятельно ведет финансово-хозяйственную деятельность, имеет самостоятельный баланс, лицевые счета, открытые для учета операций с собственными средствами бюджетного учреждения, средствами во временном распоряжении и субсидий из областного бюджета из возмещения нормативных затрат, связанных с оказанием государственных услуг (выполнением работ), со средствами субсидий из областного бюджета на иные цели и бюджетными инвестициями, печать со своим наименованием, в том числе с изображением</w:t>
      </w:r>
      <w:proofErr w:type="gramEnd"/>
      <w:r w:rsidRPr="00A74DCD">
        <w:rPr>
          <w:rFonts w:ascii="Times New Roman" w:hAnsi="Times New Roman" w:cs="Times New Roman"/>
          <w:sz w:val="24"/>
          <w:szCs w:val="24"/>
        </w:rPr>
        <w:t xml:space="preserve"> Государственного герба Российской Федерации, штампы, бланки, фирменную символику,  обладает обособленным имуществом, которое закреплено за ним на праве оперативного управления. Собственником имущества является субъект РФ – Ярославская область.</w:t>
      </w:r>
    </w:p>
    <w:p w:rsidR="007C21DE" w:rsidRPr="00945367" w:rsidRDefault="007C21DE" w:rsidP="009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67">
        <w:rPr>
          <w:rFonts w:ascii="Times New Roman" w:hAnsi="Times New Roman" w:cs="Times New Roman"/>
          <w:sz w:val="24"/>
          <w:szCs w:val="24"/>
        </w:rPr>
        <w:t>Учреждение выступает истцом и ответчиком в суде в соответствии с законодательством Российской Федерации. Учреждение отвечает по своим обязательствам всем находящимся у него на праве оперативного управления имуществом, закрепленным за ним в установленном законодательством порядке или приобретенного Учреждением за счет выделенных Учредителем средств, а также недвижимого имущества. Учреждение не отвечает по обязательствам Ярославской области. Ярославская область не несет ответственности по обязательствам учреждения. 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Ярославской области и уставом.</w:t>
      </w:r>
    </w:p>
    <w:p w:rsidR="00945367" w:rsidRPr="00945367" w:rsidRDefault="00945367" w:rsidP="009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67">
        <w:rPr>
          <w:rFonts w:ascii="Times New Roman" w:hAnsi="Times New Roman" w:cs="Times New Roman"/>
          <w:sz w:val="24"/>
          <w:szCs w:val="24"/>
        </w:rPr>
        <w:t xml:space="preserve">Учреждение выполняет государственное задание, </w:t>
      </w:r>
      <w:r>
        <w:rPr>
          <w:rFonts w:ascii="Times New Roman" w:hAnsi="Times New Roman" w:cs="Times New Roman"/>
          <w:sz w:val="24"/>
          <w:szCs w:val="24"/>
        </w:rPr>
        <w:t>а также ведет приносящую доход деятельность</w:t>
      </w:r>
      <w:r w:rsidRPr="00945367">
        <w:rPr>
          <w:rFonts w:ascii="Times New Roman" w:hAnsi="Times New Roman" w:cs="Times New Roman"/>
          <w:sz w:val="24"/>
          <w:szCs w:val="24"/>
        </w:rPr>
        <w:t>.</w:t>
      </w:r>
    </w:p>
    <w:p w:rsidR="007C21DE" w:rsidRPr="00945367" w:rsidRDefault="007C21DE" w:rsidP="009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67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выполнение работ (оказание услуг) в целях обеспечения реализации полномочий Учредителя в сфере образования в соответствии с действующим законодательством. Учреждение осуществляет следующие основные виды деятельности: - основные профессиональные образовательные программы начального профессионального образования; - основные профессиональные образовательные программы среднего профессионального образования; - основные общеобразовательные программы: основного общего, среднего (полного) общего образования; - образовательные программы профессиональной подготовки; - дополнительные образовательные программы: а) дополнительные образовательные программы; б) дополнительные профессиональные образовательные программы: - профессиональной подготовки; - повышения квалификации; - стажировки.</w:t>
      </w:r>
    </w:p>
    <w:p w:rsidR="007C21DE" w:rsidRPr="00FA65CE" w:rsidRDefault="007C21DE" w:rsidP="009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67">
        <w:rPr>
          <w:rFonts w:ascii="Times New Roman" w:hAnsi="Times New Roman" w:cs="Times New Roman"/>
          <w:sz w:val="24"/>
          <w:szCs w:val="24"/>
        </w:rPr>
        <w:t xml:space="preserve">Учреждение осуществляет в соответствии с государственным заданием деятельность, связанную с выполнением работ, оказанием услуг, относящихся к его основным видам деятельности, в сфере, указанной в уставе. Учреждение не вправе отказаться от выполнения государственного задания. </w:t>
      </w:r>
      <w:proofErr w:type="gramStart"/>
      <w:r w:rsidRPr="00945367">
        <w:rPr>
          <w:rFonts w:ascii="Times New Roman" w:hAnsi="Times New Roman" w:cs="Times New Roman"/>
          <w:sz w:val="24"/>
          <w:szCs w:val="24"/>
        </w:rPr>
        <w:t xml:space="preserve">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- производство и (или) реализация собственной продукции; - оказание услуг населению, предприятиям, организациям, в том числе посреднических; - ведение приносящих доход иных внереализационных </w:t>
      </w:r>
      <w:r w:rsidRPr="00FA65CE">
        <w:rPr>
          <w:rFonts w:ascii="Times New Roman" w:hAnsi="Times New Roman" w:cs="Times New Roman"/>
          <w:sz w:val="24"/>
          <w:szCs w:val="24"/>
        </w:rPr>
        <w:t>операций, непосредственно не связанных с собственным производством, предусмотренных уставом работ, услуг и их реализацией;</w:t>
      </w:r>
      <w:proofErr w:type="gramEnd"/>
      <w:r w:rsidRPr="00FA65CE">
        <w:rPr>
          <w:rFonts w:ascii="Times New Roman" w:hAnsi="Times New Roman" w:cs="Times New Roman"/>
          <w:sz w:val="24"/>
          <w:szCs w:val="24"/>
        </w:rPr>
        <w:t xml:space="preserve"> - выполнение исследовательских работ на конкурсной основе; - организация и проведение педагогических и методических мероприятий.</w:t>
      </w:r>
    </w:p>
    <w:p w:rsidR="00FA65CE" w:rsidRPr="00FA65CE" w:rsidRDefault="00FA65CE" w:rsidP="009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5CE">
        <w:rPr>
          <w:rFonts w:ascii="Times New Roman" w:hAnsi="Times New Roman" w:cs="Times New Roman"/>
          <w:sz w:val="24"/>
          <w:szCs w:val="24"/>
        </w:rPr>
        <w:t>Представленные показатели бухгалтерской (финансовой) отчетности сформированы исходя из нормативных правовых актов, регулирующих ведение бухгалтерского учета и составление бухгалтерской (финансовой) отчетности.</w:t>
      </w:r>
    </w:p>
    <w:p w:rsidR="007C21DE" w:rsidRPr="001B2A4D" w:rsidRDefault="007C21DE" w:rsidP="002E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16">
        <w:rPr>
          <w:rFonts w:ascii="Times New Roman" w:hAnsi="Times New Roman" w:cs="Times New Roman"/>
          <w:sz w:val="24"/>
          <w:szCs w:val="24"/>
        </w:rPr>
        <w:t xml:space="preserve">Учетная политика ГПОУ ЯО Пошехонский аграрно-политехнический колледж (далее – учреждение) разработана в соответствии с: - приказом Минфина от 01.12.2010 № 157н «Об утверждении Единого плана счетов бухгалтерского учета для органов </w:t>
      </w:r>
      <w:r w:rsidRPr="002E681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</w:t>
      </w:r>
      <w:proofErr w:type="gramEnd"/>
      <w:r w:rsidRPr="002E6816">
        <w:rPr>
          <w:rFonts w:ascii="Times New Roman" w:hAnsi="Times New Roman" w:cs="Times New Roman"/>
          <w:sz w:val="24"/>
          <w:szCs w:val="24"/>
        </w:rPr>
        <w:t xml:space="preserve"> - приказом Минфина от 16.12.2010 № 174н «Об утверждении Плана счетов бухгалтерского учета бюджетных учреждений и Инструкции по его применению» (далее – Инструкция № 174н); - приказом Минфина от </w:t>
      </w:r>
      <w:r w:rsidR="002E6816" w:rsidRPr="002E6816">
        <w:rPr>
          <w:rFonts w:ascii="Times New Roman" w:hAnsi="Times New Roman" w:cs="Times New Roman"/>
          <w:sz w:val="24"/>
          <w:szCs w:val="24"/>
        </w:rPr>
        <w:t>24</w:t>
      </w:r>
      <w:r w:rsidRPr="002E6816">
        <w:rPr>
          <w:rFonts w:ascii="Times New Roman" w:hAnsi="Times New Roman" w:cs="Times New Roman"/>
          <w:sz w:val="24"/>
          <w:szCs w:val="24"/>
        </w:rPr>
        <w:t>.0</w:t>
      </w:r>
      <w:r w:rsidR="002E6816" w:rsidRPr="002E6816">
        <w:rPr>
          <w:rFonts w:ascii="Times New Roman" w:hAnsi="Times New Roman" w:cs="Times New Roman"/>
          <w:sz w:val="24"/>
          <w:szCs w:val="24"/>
        </w:rPr>
        <w:t>5</w:t>
      </w:r>
      <w:r w:rsidRPr="002E6816">
        <w:rPr>
          <w:rFonts w:ascii="Times New Roman" w:hAnsi="Times New Roman" w:cs="Times New Roman"/>
          <w:sz w:val="24"/>
          <w:szCs w:val="24"/>
        </w:rPr>
        <w:t>.20</w:t>
      </w:r>
      <w:r w:rsidR="002E6816" w:rsidRPr="002E6816">
        <w:rPr>
          <w:rFonts w:ascii="Times New Roman" w:hAnsi="Times New Roman" w:cs="Times New Roman"/>
          <w:sz w:val="24"/>
          <w:szCs w:val="24"/>
        </w:rPr>
        <w:t>22</w:t>
      </w:r>
      <w:r w:rsidRPr="002E6816">
        <w:rPr>
          <w:rFonts w:ascii="Times New Roman" w:hAnsi="Times New Roman" w:cs="Times New Roman"/>
          <w:sz w:val="24"/>
          <w:szCs w:val="24"/>
        </w:rPr>
        <w:t xml:space="preserve"> № 8</w:t>
      </w:r>
      <w:r w:rsidR="002E6816" w:rsidRPr="002E6816">
        <w:rPr>
          <w:rFonts w:ascii="Times New Roman" w:hAnsi="Times New Roman" w:cs="Times New Roman"/>
          <w:sz w:val="24"/>
          <w:szCs w:val="24"/>
        </w:rPr>
        <w:t>2</w:t>
      </w:r>
      <w:r w:rsidRPr="002E6816">
        <w:rPr>
          <w:rFonts w:ascii="Times New Roman" w:hAnsi="Times New Roman" w:cs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 (далее – приказ № 8</w:t>
      </w:r>
      <w:r w:rsidR="002E6816" w:rsidRPr="002E6816">
        <w:rPr>
          <w:rFonts w:ascii="Times New Roman" w:hAnsi="Times New Roman" w:cs="Times New Roman"/>
          <w:sz w:val="24"/>
          <w:szCs w:val="24"/>
        </w:rPr>
        <w:t>2</w:t>
      </w:r>
      <w:r w:rsidRPr="002E6816">
        <w:rPr>
          <w:rFonts w:ascii="Times New Roman" w:hAnsi="Times New Roman" w:cs="Times New Roman"/>
          <w:sz w:val="24"/>
          <w:szCs w:val="24"/>
        </w:rPr>
        <w:t xml:space="preserve">н); - </w:t>
      </w:r>
      <w:proofErr w:type="gramStart"/>
      <w:r w:rsidRPr="002E6816">
        <w:rPr>
          <w:rFonts w:ascii="Times New Roman" w:hAnsi="Times New Roman" w:cs="Times New Roman"/>
          <w:sz w:val="24"/>
          <w:szCs w:val="24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 - 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  <w:proofErr w:type="gramEnd"/>
      <w:r w:rsidRPr="002E6816">
        <w:rPr>
          <w:rFonts w:ascii="Times New Roman" w:hAnsi="Times New Roman" w:cs="Times New Roman"/>
          <w:sz w:val="24"/>
          <w:szCs w:val="24"/>
        </w:rPr>
        <w:t xml:space="preserve"> </w:t>
      </w:r>
      <w:r w:rsidR="002E6816" w:rsidRPr="002E6816">
        <w:rPr>
          <w:rFonts w:ascii="Times New Roman" w:hAnsi="Times New Roman" w:cs="Times New Roman"/>
          <w:sz w:val="24"/>
          <w:szCs w:val="24"/>
        </w:rPr>
        <w:t>- приказом Минфина от 15.04.2021 № 61н «Об 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 Методических указаний по их формированию и применению» (далее — приказ № </w:t>
      </w:r>
      <w:r w:rsidR="002E6816" w:rsidRPr="001B2A4D">
        <w:rPr>
          <w:rFonts w:ascii="Times New Roman" w:hAnsi="Times New Roman" w:cs="Times New Roman"/>
          <w:sz w:val="24"/>
          <w:szCs w:val="24"/>
        </w:rPr>
        <w:t xml:space="preserve">61н); </w:t>
      </w:r>
      <w:r w:rsidRPr="001B2A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2A4D">
        <w:rPr>
          <w:rFonts w:ascii="Times New Roman" w:hAnsi="Times New Roman" w:cs="Times New Roman"/>
          <w:sz w:val="24"/>
          <w:szCs w:val="24"/>
        </w:rPr>
        <w:t>федеральными стандартами бухгалтерского учета</w:t>
      </w:r>
      <w:r w:rsidR="001B2A4D" w:rsidRPr="001B2A4D">
        <w:rPr>
          <w:rFonts w:ascii="Times New Roman" w:hAnsi="Times New Roman" w:cs="Times New Roman"/>
          <w:sz w:val="24"/>
          <w:szCs w:val="24"/>
        </w:rPr>
        <w:t xml:space="preserve"> государственных финансов</w:t>
      </w:r>
      <w:r w:rsidRPr="001B2A4D">
        <w:rPr>
          <w:rFonts w:ascii="Times New Roman" w:hAnsi="Times New Roman" w:cs="Times New Roman"/>
          <w:sz w:val="24"/>
          <w:szCs w:val="24"/>
        </w:rPr>
        <w:t>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</w:t>
      </w:r>
      <w:r w:rsidR="001B2A4D" w:rsidRPr="001B2A4D">
        <w:rPr>
          <w:rFonts w:ascii="Times New Roman" w:hAnsi="Times New Roman" w:cs="Times New Roman"/>
          <w:sz w:val="24"/>
          <w:szCs w:val="24"/>
        </w:rPr>
        <w:t xml:space="preserve"> 277н,</w:t>
      </w:r>
      <w:r w:rsidRPr="001B2A4D">
        <w:rPr>
          <w:rFonts w:ascii="Times New Roman" w:hAnsi="Times New Roman" w:cs="Times New Roman"/>
          <w:sz w:val="24"/>
          <w:szCs w:val="24"/>
        </w:rPr>
        <w:t xml:space="preserve"> 278н (далее – соответственно СГС «Учетная политика, оценочные значения и ошибки», СГС «События после отчетной даты»,</w:t>
      </w:r>
      <w:r w:rsidR="001B2A4D" w:rsidRPr="001B2A4D">
        <w:rPr>
          <w:rFonts w:ascii="Times New Roman" w:hAnsi="Times New Roman" w:cs="Times New Roman"/>
          <w:sz w:val="24"/>
          <w:szCs w:val="24"/>
        </w:rPr>
        <w:t xml:space="preserve"> СГС «Информация о</w:t>
      </w:r>
      <w:proofErr w:type="gramEnd"/>
      <w:r w:rsidR="001B2A4D" w:rsidRPr="001B2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A4D" w:rsidRPr="001B2A4D">
        <w:rPr>
          <w:rFonts w:ascii="Times New Roman" w:hAnsi="Times New Roman" w:cs="Times New Roman"/>
          <w:sz w:val="24"/>
          <w:szCs w:val="24"/>
        </w:rPr>
        <w:t>связанных сторонах»,</w:t>
      </w:r>
      <w:r w:rsidRPr="001B2A4D">
        <w:rPr>
          <w:rFonts w:ascii="Times New Roman" w:hAnsi="Times New Roman" w:cs="Times New Roman"/>
          <w:sz w:val="24"/>
          <w:szCs w:val="24"/>
        </w:rPr>
        <w:t xml:space="preserve"> СГС «Отчет о движении денежных средств»), от 27.02.2018 № 32н (далее – СГС «Доходы»), </w:t>
      </w:r>
      <w:r w:rsidR="0016798C" w:rsidRPr="001B2A4D">
        <w:rPr>
          <w:rFonts w:ascii="Times New Roman" w:hAnsi="Times New Roman" w:cs="Times New Roman"/>
          <w:sz w:val="24"/>
          <w:szCs w:val="24"/>
        </w:rPr>
        <w:t>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 СГС «Нематериальные активы», СГС</w:t>
      </w:r>
      <w:proofErr w:type="gramEnd"/>
      <w:r w:rsidR="0016798C" w:rsidRPr="001B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6798C" w:rsidRPr="001B2A4D">
        <w:rPr>
          <w:rFonts w:ascii="Times New Roman" w:hAnsi="Times New Roman" w:cs="Times New Roman"/>
          <w:sz w:val="24"/>
          <w:szCs w:val="24"/>
        </w:rPr>
        <w:t>Затраты по заимствованиям», СГС «Совместная деятельность», СГС «Выплаты персоналу»), от 30.06.2020 № 129н (далее – СГС «Финансовые инструменты»)</w:t>
      </w:r>
      <w:r w:rsidRPr="001B2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A4D">
        <w:rPr>
          <w:rFonts w:ascii="Times New Roman" w:hAnsi="Times New Roman" w:cs="Times New Roman"/>
          <w:sz w:val="24"/>
          <w:szCs w:val="24"/>
        </w:rPr>
        <w:t xml:space="preserve"> В части исполнения полномочий получателя бюджетных средств Учреждение ведет учет в соответствии с приказом Минфина от 06.12.2010 №162н «Об утверждении плана счетов бюджетного учета и Инструкции по его применению» (далее – Инструкция № 162н).</w:t>
      </w:r>
    </w:p>
    <w:p w:rsidR="002F1AE9" w:rsidRPr="00945367" w:rsidRDefault="002F1AE9" w:rsidP="009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4D">
        <w:rPr>
          <w:rFonts w:ascii="Times New Roman" w:hAnsi="Times New Roman" w:cs="Times New Roman"/>
          <w:sz w:val="24"/>
          <w:szCs w:val="24"/>
        </w:rPr>
        <w:t xml:space="preserve">Номера лицевых счетов Учреждения: 903062146 </w:t>
      </w:r>
      <w:r w:rsidRPr="00945367">
        <w:rPr>
          <w:rFonts w:ascii="Times New Roman" w:hAnsi="Times New Roman" w:cs="Times New Roman"/>
          <w:sz w:val="24"/>
          <w:szCs w:val="24"/>
        </w:rPr>
        <w:t>– для учета операций со средствами бюджетных учреждений (государственное задание и внебюджетная деятельность), 903062148 – для учета операций с субсидиями на иные цели. 903062147 – средства во временном распоряжении.</w:t>
      </w:r>
    </w:p>
    <w:p w:rsidR="00DA07CA" w:rsidRPr="00945367" w:rsidRDefault="00DA07CA" w:rsidP="009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67">
        <w:rPr>
          <w:rFonts w:ascii="Times New Roman" w:hAnsi="Times New Roman" w:cs="Times New Roman"/>
          <w:sz w:val="24"/>
          <w:szCs w:val="24"/>
        </w:rPr>
        <w:t>Подведомственных подразделений и филиалов у учреждения нет.</w:t>
      </w:r>
    </w:p>
    <w:p w:rsidR="002F1AE9" w:rsidRPr="00FA65CE" w:rsidRDefault="002F1AE9" w:rsidP="00945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5CE">
        <w:rPr>
          <w:rFonts w:ascii="Times New Roman" w:hAnsi="Times New Roman" w:cs="Times New Roman"/>
          <w:sz w:val="24"/>
          <w:szCs w:val="24"/>
        </w:rPr>
        <w:t xml:space="preserve">Руководство текущей деятельностью учреждения осуществляет, прошедший соответствующую аттестацию, директор. Непосредственно директору подчиняются: - заместитель директора по учебной работе; - заместитель директора по воспитательной работе; - заместитель директора по АХЧ; - заместитель директора по производственному обучению; - главный бухгалтер. Соподчиненность происходит на основании структуры управления ГПОУ ЯО Пошехонского аграрно-политехнического колледжа. Бухгалтерский учет ведет структурное подразделение – бухгалтерия, возглавляемая главным бухгалтером. Сотрудники бухгалтерии руководствуются в </w:t>
      </w:r>
      <w:r w:rsidRPr="00FA65CE">
        <w:rPr>
          <w:rFonts w:ascii="Times New Roman" w:hAnsi="Times New Roman" w:cs="Times New Roman"/>
          <w:sz w:val="24"/>
          <w:szCs w:val="24"/>
        </w:rPr>
        <w:lastRenderedPageBreak/>
        <w:t>работе Положением о бухгалтерии, должностными инструкциями. Ответственным за ведение бухгалтерского учета в учреждении является главный бухгалтер. Главный бухгалтер подчиняется непосредственно руководителю учреждения.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учреждения.</w:t>
      </w:r>
    </w:p>
    <w:p w:rsidR="002F6938" w:rsidRPr="001B2A4D" w:rsidRDefault="002F6938" w:rsidP="002F6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072" w:rsidRPr="00BB6918" w:rsidRDefault="002F6938" w:rsidP="002F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18">
        <w:rPr>
          <w:rFonts w:ascii="Times New Roman" w:hAnsi="Times New Roman" w:cs="Times New Roman"/>
          <w:b/>
          <w:sz w:val="28"/>
          <w:szCs w:val="28"/>
        </w:rPr>
        <w:t>Раздел 2 "Результаты деятельности учреждения"</w:t>
      </w:r>
    </w:p>
    <w:p w:rsidR="007A7C33" w:rsidRPr="001B2A4D" w:rsidRDefault="007A7C33" w:rsidP="007A7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C95" w:rsidRPr="000D6530" w:rsidRDefault="007A7C33" w:rsidP="00452C95">
      <w:pPr>
        <w:spacing w:after="0" w:line="240" w:lineRule="auto"/>
        <w:ind w:firstLine="709"/>
        <w:jc w:val="both"/>
        <w:rPr>
          <w:u w:val="single"/>
        </w:rPr>
      </w:pPr>
      <w:r w:rsidRPr="00E325CE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государственным заданием. Учреждение предоставляет следующие государственные услуги: Реализация образовательных программ среднего профессионального образования - программ подготовки специалистов среднего звена; Реализация образовательных программ среднего профессионального образования - программ подготовки квалифицированных рабочих, служащих; Реализация дополнительных общеразвивающих программ; 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служащих; Содержание (эксплуатация) имущества, находящегося в государственной (муниципальной) собственности;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</w:r>
      <w:r w:rsidR="00A605F7" w:rsidRPr="00E325CE">
        <w:rPr>
          <w:rFonts w:ascii="Times New Roman" w:hAnsi="Times New Roman" w:cs="Times New Roman"/>
          <w:sz w:val="24"/>
          <w:szCs w:val="24"/>
        </w:rPr>
        <w:t xml:space="preserve"> Государственное </w:t>
      </w:r>
      <w:r w:rsidR="00A605F7" w:rsidRPr="00452C95">
        <w:rPr>
          <w:rFonts w:ascii="Times New Roman" w:hAnsi="Times New Roman" w:cs="Times New Roman"/>
          <w:sz w:val="24"/>
          <w:szCs w:val="24"/>
        </w:rPr>
        <w:t>задание на 2022</w:t>
      </w:r>
      <w:r w:rsidRPr="00452C95">
        <w:rPr>
          <w:rFonts w:ascii="Times New Roman" w:hAnsi="Times New Roman" w:cs="Times New Roman"/>
          <w:sz w:val="24"/>
          <w:szCs w:val="24"/>
        </w:rPr>
        <w:t xml:space="preserve"> год выполнено.</w:t>
      </w:r>
      <w:r w:rsidR="007924D7" w:rsidRPr="00452C95">
        <w:rPr>
          <w:rFonts w:ascii="Times New Roman" w:hAnsi="Times New Roman" w:cs="Times New Roman"/>
          <w:sz w:val="24"/>
          <w:szCs w:val="24"/>
        </w:rPr>
        <w:t xml:space="preserve"> </w:t>
      </w:r>
      <w:r w:rsidR="00452C95">
        <w:rPr>
          <w:rFonts w:ascii="Times New Roman" w:hAnsi="Times New Roman" w:cs="Times New Roman"/>
          <w:sz w:val="24"/>
          <w:szCs w:val="24"/>
        </w:rPr>
        <w:t>И</w:t>
      </w:r>
      <w:r w:rsidR="00452C95" w:rsidRPr="00452C95">
        <w:rPr>
          <w:rFonts w:ascii="Times New Roman" w:hAnsi="Times New Roman" w:cs="Times New Roman"/>
          <w:sz w:val="24"/>
          <w:szCs w:val="24"/>
        </w:rPr>
        <w:t>нформаци</w:t>
      </w:r>
      <w:r w:rsidR="00452C95">
        <w:rPr>
          <w:rFonts w:ascii="Times New Roman" w:hAnsi="Times New Roman" w:cs="Times New Roman"/>
          <w:sz w:val="24"/>
          <w:szCs w:val="24"/>
        </w:rPr>
        <w:t>я</w:t>
      </w:r>
      <w:r w:rsidR="00452C95" w:rsidRPr="00452C95">
        <w:rPr>
          <w:rFonts w:ascii="Times New Roman" w:hAnsi="Times New Roman" w:cs="Times New Roman"/>
          <w:sz w:val="24"/>
          <w:szCs w:val="24"/>
        </w:rPr>
        <w:t xml:space="preserve"> о государственном задании и </w:t>
      </w:r>
      <w:r w:rsidR="00452C95">
        <w:rPr>
          <w:rFonts w:ascii="Times New Roman" w:hAnsi="Times New Roman" w:cs="Times New Roman"/>
          <w:sz w:val="24"/>
          <w:szCs w:val="24"/>
        </w:rPr>
        <w:t>отчет о результатах выполнения государственного задания опубликован на официальном сайте ГМУ</w:t>
      </w:r>
      <w:r w:rsidR="00452C95" w:rsidRPr="00452C95">
        <w:rPr>
          <w:rFonts w:ascii="Times New Roman" w:hAnsi="Times New Roman" w:cs="Times New Roman"/>
          <w:sz w:val="24"/>
          <w:szCs w:val="24"/>
        </w:rPr>
        <w:t xml:space="preserve"> </w:t>
      </w:r>
      <w:r w:rsidR="00452C95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="00452C95" w:rsidRPr="00452C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52C95" w:rsidRPr="00452C9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52C95" w:rsidRPr="00452C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bas</w:t>
        </w:r>
        <w:r w:rsidR="00452C95" w:rsidRPr="00452C9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52C95" w:rsidRPr="00452C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52C95" w:rsidRPr="00452C9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52C95" w:rsidRPr="00452C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2C95">
        <w:rPr>
          <w:rFonts w:ascii="Times New Roman" w:hAnsi="Times New Roman" w:cs="Times New Roman"/>
          <w:sz w:val="24"/>
          <w:szCs w:val="24"/>
        </w:rPr>
        <w:t xml:space="preserve"> и официальном сайте Учреждения - </w:t>
      </w:r>
      <w:hyperlink r:id="rId11" w:history="1">
        <w:r w:rsidR="00452C95" w:rsidRPr="00C27BCE">
          <w:rPr>
            <w:rStyle w:val="ab"/>
            <w:lang w:val="en-US"/>
          </w:rPr>
          <w:t>http</w:t>
        </w:r>
        <w:r w:rsidR="00452C95" w:rsidRPr="00C27BCE">
          <w:rPr>
            <w:rStyle w:val="ab"/>
          </w:rPr>
          <w:t>://</w:t>
        </w:r>
        <w:r w:rsidR="00452C95" w:rsidRPr="00C27BCE">
          <w:rPr>
            <w:rStyle w:val="ab"/>
            <w:lang w:val="en-US"/>
          </w:rPr>
          <w:t>selhoztehn</w:t>
        </w:r>
        <w:r w:rsidR="00452C95" w:rsidRPr="00C27BCE">
          <w:rPr>
            <w:rStyle w:val="ab"/>
          </w:rPr>
          <w:t>-</w:t>
        </w:r>
        <w:r w:rsidR="00452C95" w:rsidRPr="00C27BCE">
          <w:rPr>
            <w:rStyle w:val="ab"/>
            <w:lang w:val="en-US"/>
          </w:rPr>
          <w:t>posh</w:t>
        </w:r>
        <w:r w:rsidR="00452C95" w:rsidRPr="00C27BCE">
          <w:rPr>
            <w:rStyle w:val="ab"/>
          </w:rPr>
          <w:t>.</w:t>
        </w:r>
        <w:r w:rsidR="00452C95" w:rsidRPr="00C27BCE">
          <w:rPr>
            <w:rStyle w:val="ab"/>
            <w:lang w:val="en-US"/>
          </w:rPr>
          <w:t>edu</w:t>
        </w:r>
        <w:r w:rsidR="00452C95" w:rsidRPr="00C27BCE">
          <w:rPr>
            <w:rStyle w:val="ab"/>
          </w:rPr>
          <w:t>.</w:t>
        </w:r>
        <w:r w:rsidR="00452C95" w:rsidRPr="00C27BCE">
          <w:rPr>
            <w:rStyle w:val="ab"/>
            <w:lang w:val="en-US"/>
          </w:rPr>
          <w:t>yar</w:t>
        </w:r>
        <w:r w:rsidR="00452C95" w:rsidRPr="00C27BCE">
          <w:rPr>
            <w:rStyle w:val="ab"/>
          </w:rPr>
          <w:t>.</w:t>
        </w:r>
        <w:r w:rsidR="00452C95" w:rsidRPr="00C27BCE">
          <w:rPr>
            <w:rStyle w:val="ab"/>
            <w:lang w:val="en-US"/>
          </w:rPr>
          <w:t>ru</w:t>
        </w:r>
      </w:hyperlink>
    </w:p>
    <w:p w:rsidR="007A7C33" w:rsidRPr="000B68FB" w:rsidRDefault="007A7C33" w:rsidP="007924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5CE">
        <w:rPr>
          <w:rFonts w:ascii="Times New Roman" w:hAnsi="Times New Roman" w:cs="Times New Roman"/>
          <w:sz w:val="24"/>
          <w:szCs w:val="24"/>
        </w:rPr>
        <w:t>Учреждение активно проводит работу по повышению квалификации и участию преподавателей и мастеров производственного обучения в различных мероприятиях. В 202</w:t>
      </w:r>
      <w:r w:rsidR="00642A48" w:rsidRPr="00E325CE">
        <w:rPr>
          <w:rFonts w:ascii="Times New Roman" w:hAnsi="Times New Roman" w:cs="Times New Roman"/>
          <w:sz w:val="24"/>
          <w:szCs w:val="24"/>
        </w:rPr>
        <w:t>2</w:t>
      </w:r>
      <w:r w:rsidRPr="00E325CE">
        <w:rPr>
          <w:rFonts w:ascii="Times New Roman" w:hAnsi="Times New Roman" w:cs="Times New Roman"/>
          <w:sz w:val="24"/>
          <w:szCs w:val="24"/>
        </w:rPr>
        <w:t xml:space="preserve"> году педагоги ГПОУ ЯО Пошехонского аграрно-политехнического колледжа активно принимали участие в региональных, межрегиональных, всероссийских и международных конференциях, посещали онлайн-семинары и онлайн-</w:t>
      </w:r>
      <w:proofErr w:type="spellStart"/>
      <w:r w:rsidRPr="00E325C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E32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5CE">
        <w:rPr>
          <w:rFonts w:ascii="Times New Roman" w:hAnsi="Times New Roman" w:cs="Times New Roman"/>
          <w:sz w:val="24"/>
          <w:szCs w:val="24"/>
        </w:rPr>
        <w:t xml:space="preserve">Все преподаватели обучались на курсах повышения квалификации. </w:t>
      </w:r>
      <w:r w:rsidR="00642A48" w:rsidRPr="00E325CE">
        <w:rPr>
          <w:rFonts w:ascii="Times New Roman" w:hAnsi="Times New Roman" w:cs="Times New Roman"/>
          <w:sz w:val="24"/>
          <w:szCs w:val="24"/>
        </w:rPr>
        <w:t>1</w:t>
      </w:r>
      <w:r w:rsidRPr="00E325CE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642A48" w:rsidRPr="00E325CE">
        <w:rPr>
          <w:rFonts w:ascii="Times New Roman" w:hAnsi="Times New Roman" w:cs="Times New Roman"/>
          <w:sz w:val="24"/>
          <w:szCs w:val="24"/>
        </w:rPr>
        <w:t>й</w:t>
      </w:r>
      <w:r w:rsidRPr="00E325CE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642A48" w:rsidRPr="00E325CE">
        <w:rPr>
          <w:rFonts w:ascii="Times New Roman" w:hAnsi="Times New Roman" w:cs="Times New Roman"/>
          <w:sz w:val="24"/>
          <w:szCs w:val="24"/>
        </w:rPr>
        <w:t>подтвердил</w:t>
      </w:r>
      <w:r w:rsidR="00DD3BF2" w:rsidRPr="00E325CE">
        <w:rPr>
          <w:rFonts w:ascii="Times New Roman" w:hAnsi="Times New Roman" w:cs="Times New Roman"/>
          <w:sz w:val="24"/>
          <w:szCs w:val="24"/>
        </w:rPr>
        <w:t xml:space="preserve"> высшую</w:t>
      </w:r>
      <w:r w:rsidRPr="00E325CE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</w:t>
      </w:r>
      <w:r w:rsidR="00DD3BF2" w:rsidRPr="00E325CE">
        <w:rPr>
          <w:rFonts w:ascii="Times New Roman" w:hAnsi="Times New Roman" w:cs="Times New Roman"/>
          <w:sz w:val="24"/>
          <w:szCs w:val="24"/>
        </w:rPr>
        <w:t>1</w:t>
      </w:r>
      <w:r w:rsidRPr="00E325C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2A48" w:rsidRPr="00E325CE">
        <w:rPr>
          <w:rFonts w:ascii="Times New Roman" w:hAnsi="Times New Roman" w:cs="Times New Roman"/>
          <w:sz w:val="24"/>
          <w:szCs w:val="24"/>
        </w:rPr>
        <w:t xml:space="preserve"> подтвердил и 1 человек получил первую квалификационную категорию</w:t>
      </w:r>
      <w:r w:rsidRPr="00E325CE">
        <w:rPr>
          <w:rFonts w:ascii="Times New Roman" w:hAnsi="Times New Roman" w:cs="Times New Roman"/>
          <w:sz w:val="24"/>
          <w:szCs w:val="24"/>
        </w:rPr>
        <w:t>,</w:t>
      </w:r>
      <w:r w:rsidR="00642A48" w:rsidRPr="00E325CE">
        <w:rPr>
          <w:rFonts w:ascii="Times New Roman" w:hAnsi="Times New Roman" w:cs="Times New Roman"/>
          <w:sz w:val="24"/>
          <w:szCs w:val="24"/>
        </w:rPr>
        <w:t xml:space="preserve"> 7 сотрудников прошли курсы п</w:t>
      </w:r>
      <w:r w:rsidR="00642A48" w:rsidRPr="00E325CE">
        <w:rPr>
          <w:rFonts w:ascii="Times New Roman" w:hAnsi="Times New Roman" w:cs="Times New Roman"/>
        </w:rPr>
        <w:t>овышения квалификации по дополнительной профессиональной программе «Подготовка региональных экспертов конкурсов профессионального мастерства "</w:t>
      </w:r>
      <w:proofErr w:type="spellStart"/>
      <w:r w:rsidR="00642A48" w:rsidRPr="00E325CE">
        <w:rPr>
          <w:rFonts w:ascii="Times New Roman" w:hAnsi="Times New Roman" w:cs="Times New Roman"/>
        </w:rPr>
        <w:t>Абилимпикс</w:t>
      </w:r>
      <w:proofErr w:type="spellEnd"/>
      <w:r w:rsidR="00642A48" w:rsidRPr="00E325CE">
        <w:rPr>
          <w:rFonts w:ascii="Times New Roman" w:hAnsi="Times New Roman" w:cs="Times New Roman"/>
        </w:rPr>
        <w:t xml:space="preserve">"», </w:t>
      </w:r>
      <w:r w:rsidR="00E325CE" w:rsidRPr="00E325CE">
        <w:rPr>
          <w:rFonts w:ascii="Times New Roman" w:hAnsi="Times New Roman" w:cs="Times New Roman"/>
        </w:rPr>
        <w:t xml:space="preserve">также были пройдены курсы повышения квалификации по следующим программам: </w:t>
      </w:r>
      <w:r w:rsidR="00642A48" w:rsidRPr="00E325CE">
        <w:rPr>
          <w:rFonts w:ascii="Times New Roman" w:hAnsi="Times New Roman" w:cs="Times New Roman"/>
          <w:sz w:val="24"/>
          <w:szCs w:val="24"/>
        </w:rPr>
        <w:t>1</w:t>
      </w:r>
      <w:r w:rsidRPr="00E325CE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E325CE" w:rsidRPr="00E325CE">
        <w:rPr>
          <w:rFonts w:ascii="Times New Roman" w:hAnsi="Times New Roman" w:cs="Times New Roman"/>
          <w:sz w:val="24"/>
          <w:szCs w:val="24"/>
        </w:rPr>
        <w:t>–</w:t>
      </w:r>
      <w:r w:rsidRPr="00E325CE">
        <w:rPr>
          <w:rFonts w:ascii="Times New Roman" w:hAnsi="Times New Roman" w:cs="Times New Roman"/>
          <w:sz w:val="24"/>
          <w:szCs w:val="24"/>
        </w:rPr>
        <w:t xml:space="preserve"> «</w:t>
      </w:r>
      <w:r w:rsidR="00DD3BF2" w:rsidRPr="00E325CE">
        <w:rPr>
          <w:rFonts w:ascii="Times New Roman" w:hAnsi="Times New Roman" w:cs="Times New Roman"/>
          <w:sz w:val="24"/>
          <w:szCs w:val="24"/>
        </w:rPr>
        <w:t>Менеджмент в образовании.</w:t>
      </w:r>
      <w:proofErr w:type="gramEnd"/>
      <w:r w:rsidR="00DD3BF2" w:rsidRPr="00E325CE">
        <w:rPr>
          <w:rFonts w:ascii="Times New Roman" w:hAnsi="Times New Roman" w:cs="Times New Roman"/>
          <w:sz w:val="24"/>
          <w:szCs w:val="24"/>
        </w:rPr>
        <w:t xml:space="preserve"> Обеспечение развития и эффективности деятельности образовательной организации</w:t>
      </w:r>
      <w:r w:rsidRPr="00E325CE">
        <w:rPr>
          <w:rFonts w:ascii="Times New Roman" w:hAnsi="Times New Roman" w:cs="Times New Roman"/>
          <w:sz w:val="24"/>
          <w:szCs w:val="24"/>
        </w:rPr>
        <w:t>»</w:t>
      </w:r>
      <w:r w:rsidR="00AB364D" w:rsidRPr="00E325CE">
        <w:rPr>
          <w:rFonts w:ascii="Times New Roman" w:hAnsi="Times New Roman" w:cs="Times New Roman"/>
          <w:sz w:val="24"/>
          <w:szCs w:val="24"/>
        </w:rPr>
        <w:t xml:space="preserve">, </w:t>
      </w:r>
      <w:r w:rsidR="00642A48" w:rsidRPr="00E325CE">
        <w:rPr>
          <w:rFonts w:ascii="Times New Roman" w:hAnsi="Times New Roman" w:cs="Times New Roman"/>
          <w:sz w:val="24"/>
          <w:szCs w:val="24"/>
        </w:rPr>
        <w:t xml:space="preserve">2 сотрудника </w:t>
      </w:r>
      <w:r w:rsidR="00E325CE" w:rsidRPr="00E325CE">
        <w:rPr>
          <w:rFonts w:ascii="Times New Roman" w:hAnsi="Times New Roman" w:cs="Times New Roman"/>
          <w:sz w:val="24"/>
          <w:szCs w:val="24"/>
        </w:rPr>
        <w:t xml:space="preserve">– </w:t>
      </w:r>
      <w:r w:rsidR="00642A48" w:rsidRPr="00E325CE">
        <w:rPr>
          <w:rFonts w:ascii="Times New Roman" w:hAnsi="Times New Roman" w:cs="Times New Roman"/>
        </w:rPr>
        <w:t xml:space="preserve">«Развитие методической компетентности педагогических работников ПОО», 2 сотрудника – «Актуальные вопросы истории России в современных реалиях»,  </w:t>
      </w:r>
      <w:r w:rsidR="00E325CE" w:rsidRPr="00E325CE">
        <w:rPr>
          <w:rFonts w:ascii="Times New Roman" w:hAnsi="Times New Roman" w:cs="Times New Roman"/>
        </w:rPr>
        <w:t>социальный педагог – «Организационные технологии инклюзивного образования»,  по 1 сотруднику - «</w:t>
      </w:r>
      <w:r w:rsidR="00642A48" w:rsidRPr="00E325CE">
        <w:rPr>
          <w:rFonts w:ascii="Times New Roman" w:hAnsi="Times New Roman" w:cs="Times New Roman"/>
        </w:rPr>
        <w:t>Особенности методики преподавания общеобразовательной дисциплины в логике интенсивного обучения</w:t>
      </w:r>
      <w:r w:rsidR="00E325CE" w:rsidRPr="00E325CE">
        <w:rPr>
          <w:rFonts w:ascii="Times New Roman" w:hAnsi="Times New Roman" w:cs="Times New Roman"/>
        </w:rPr>
        <w:t xml:space="preserve">»; </w:t>
      </w:r>
      <w:r w:rsidR="00E325CE" w:rsidRPr="00E325CE">
        <w:rPr>
          <w:rFonts w:ascii="Times New Roman" w:hAnsi="Times New Roman" w:cs="Times New Roman"/>
          <w:b/>
        </w:rPr>
        <w:t>«</w:t>
      </w:r>
      <w:r w:rsidR="00642A48" w:rsidRPr="00E325CE">
        <w:rPr>
          <w:rFonts w:ascii="Times New Roman" w:hAnsi="Times New Roman" w:cs="Times New Roman"/>
        </w:rPr>
        <w:t xml:space="preserve">Цифровая культура педагога </w:t>
      </w:r>
      <w:r w:rsidR="00642A48" w:rsidRPr="000B68FB">
        <w:rPr>
          <w:rFonts w:ascii="Times New Roman" w:hAnsi="Times New Roman" w:cs="Times New Roman"/>
        </w:rPr>
        <w:t>профессиональной образовательной организации</w:t>
      </w:r>
      <w:r w:rsidR="00E325CE" w:rsidRPr="000B68FB">
        <w:rPr>
          <w:rFonts w:ascii="Times New Roman" w:hAnsi="Times New Roman" w:cs="Times New Roman"/>
        </w:rPr>
        <w:t xml:space="preserve">»; </w:t>
      </w:r>
      <w:r w:rsidR="00E325CE" w:rsidRPr="000B68FB">
        <w:rPr>
          <w:rFonts w:ascii="Times New Roman" w:hAnsi="Times New Roman" w:cs="Times New Roman"/>
          <w:b/>
        </w:rPr>
        <w:t>«</w:t>
      </w:r>
      <w:r w:rsidR="00642A48" w:rsidRPr="000B68FB">
        <w:rPr>
          <w:rFonts w:ascii="Times New Roman" w:hAnsi="Times New Roman" w:cs="Times New Roman"/>
        </w:rPr>
        <w:t xml:space="preserve">Психологическое сопровождение обучающихся </w:t>
      </w:r>
      <w:proofErr w:type="gramStart"/>
      <w:r w:rsidR="00642A48" w:rsidRPr="000B68FB">
        <w:rPr>
          <w:rFonts w:ascii="Times New Roman" w:hAnsi="Times New Roman" w:cs="Times New Roman"/>
        </w:rPr>
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</w:r>
      <w:proofErr w:type="gramEnd"/>
      <w:r w:rsidR="00642A48" w:rsidRPr="000B68FB">
        <w:rPr>
          <w:rFonts w:ascii="Times New Roman" w:hAnsi="Times New Roman" w:cs="Times New Roman"/>
        </w:rPr>
        <w:t xml:space="preserve"> до 2025 года</w:t>
      </w:r>
      <w:r w:rsidR="00E325CE" w:rsidRPr="000B68FB">
        <w:rPr>
          <w:rFonts w:ascii="Times New Roman" w:hAnsi="Times New Roman" w:cs="Times New Roman"/>
        </w:rPr>
        <w:t>»; «</w:t>
      </w:r>
      <w:r w:rsidR="00642A48" w:rsidRPr="000B68FB">
        <w:rPr>
          <w:rFonts w:ascii="Times New Roman" w:hAnsi="Times New Roman" w:cs="Times New Roman"/>
        </w:rPr>
        <w:t>Организация образовательного процесса с использованием дистанционных технологий</w:t>
      </w:r>
      <w:r w:rsidR="00E325CE" w:rsidRPr="000B68FB">
        <w:rPr>
          <w:rFonts w:ascii="Times New Roman" w:hAnsi="Times New Roman" w:cs="Times New Roman"/>
        </w:rPr>
        <w:t xml:space="preserve">»; </w:t>
      </w:r>
      <w:r w:rsidR="00E325CE" w:rsidRPr="000B68FB">
        <w:rPr>
          <w:rFonts w:ascii="Times New Roman" w:hAnsi="Times New Roman" w:cs="Times New Roman"/>
          <w:b/>
        </w:rPr>
        <w:t>«</w:t>
      </w:r>
      <w:r w:rsidR="00642A48" w:rsidRPr="000B68FB">
        <w:rPr>
          <w:rFonts w:ascii="Times New Roman" w:hAnsi="Times New Roman" w:cs="Times New Roman"/>
        </w:rPr>
        <w:t>Разработка и конструирование программ опережающей профессиональной подготовки при помощи Цифровой платформы ЦОПП</w:t>
      </w:r>
      <w:r w:rsidR="00E325CE" w:rsidRPr="000B68FB">
        <w:rPr>
          <w:rFonts w:ascii="Times New Roman" w:hAnsi="Times New Roman" w:cs="Times New Roman"/>
        </w:rPr>
        <w:t>»; «</w:t>
      </w:r>
      <w:r w:rsidR="00642A48" w:rsidRPr="000B68FB">
        <w:rPr>
          <w:rFonts w:ascii="Times New Roman" w:hAnsi="Times New Roman" w:cs="Times New Roman"/>
        </w:rPr>
        <w:t>Профессионально-педагогическая компетентность мастера производственного обучения</w:t>
      </w:r>
      <w:r w:rsidR="00E325CE" w:rsidRPr="000B68FB">
        <w:rPr>
          <w:rFonts w:ascii="Times New Roman" w:hAnsi="Times New Roman" w:cs="Times New Roman"/>
        </w:rPr>
        <w:t>»</w:t>
      </w:r>
      <w:r w:rsidR="00642A48" w:rsidRPr="000B68FB">
        <w:rPr>
          <w:rFonts w:ascii="Times New Roman" w:hAnsi="Times New Roman" w:cs="Times New Roman"/>
        </w:rPr>
        <w:t>.</w:t>
      </w:r>
      <w:r w:rsidR="00E325CE" w:rsidRPr="000B68FB">
        <w:rPr>
          <w:rFonts w:ascii="Times New Roman" w:hAnsi="Times New Roman" w:cs="Times New Roman"/>
        </w:rPr>
        <w:t xml:space="preserve"> </w:t>
      </w:r>
      <w:r w:rsidRPr="000B68FB">
        <w:rPr>
          <w:rFonts w:ascii="Times New Roman" w:hAnsi="Times New Roman" w:cs="Times New Roman"/>
          <w:sz w:val="24"/>
          <w:szCs w:val="24"/>
        </w:rPr>
        <w:t>Мастера производственного обучения участвовали в областных конкурсах профессионально</w:t>
      </w:r>
      <w:r w:rsidR="001B519F" w:rsidRPr="000B68FB">
        <w:rPr>
          <w:rFonts w:ascii="Times New Roman" w:hAnsi="Times New Roman" w:cs="Times New Roman"/>
          <w:sz w:val="24"/>
          <w:szCs w:val="24"/>
        </w:rPr>
        <w:t>го мастерства</w:t>
      </w:r>
      <w:r w:rsidRPr="000B68FB">
        <w:rPr>
          <w:rFonts w:ascii="Times New Roman" w:hAnsi="Times New Roman" w:cs="Times New Roman"/>
          <w:sz w:val="24"/>
          <w:szCs w:val="24"/>
        </w:rPr>
        <w:t>.</w:t>
      </w:r>
    </w:p>
    <w:p w:rsidR="007A7C33" w:rsidRPr="000B68FB" w:rsidRDefault="007A7C33" w:rsidP="001B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FB">
        <w:rPr>
          <w:rFonts w:ascii="Times New Roman" w:hAnsi="Times New Roman" w:cs="Times New Roman"/>
          <w:sz w:val="24"/>
          <w:szCs w:val="24"/>
        </w:rPr>
        <w:t xml:space="preserve">В </w:t>
      </w:r>
      <w:r w:rsidR="001E3889" w:rsidRPr="000B68FB">
        <w:rPr>
          <w:rFonts w:ascii="Times New Roman" w:hAnsi="Times New Roman" w:cs="Times New Roman"/>
          <w:sz w:val="24"/>
          <w:szCs w:val="24"/>
        </w:rPr>
        <w:t>У</w:t>
      </w:r>
      <w:r w:rsidRPr="000B68FB">
        <w:rPr>
          <w:rFonts w:ascii="Times New Roman" w:hAnsi="Times New Roman" w:cs="Times New Roman"/>
          <w:sz w:val="24"/>
          <w:szCs w:val="24"/>
        </w:rPr>
        <w:t>чреждении работает 5</w:t>
      </w:r>
      <w:r w:rsidR="00AD0417" w:rsidRPr="000B68FB">
        <w:rPr>
          <w:rFonts w:ascii="Times New Roman" w:hAnsi="Times New Roman" w:cs="Times New Roman"/>
          <w:sz w:val="24"/>
          <w:szCs w:val="24"/>
        </w:rPr>
        <w:t>5</w:t>
      </w:r>
      <w:r w:rsidRPr="000B68FB">
        <w:rPr>
          <w:rFonts w:ascii="Times New Roman" w:hAnsi="Times New Roman" w:cs="Times New Roman"/>
          <w:sz w:val="24"/>
          <w:szCs w:val="24"/>
        </w:rPr>
        <w:t xml:space="preserve"> человек по основному месту работы, и </w:t>
      </w:r>
      <w:r w:rsidR="00AD0417" w:rsidRPr="000B68FB">
        <w:rPr>
          <w:rFonts w:ascii="Times New Roman" w:hAnsi="Times New Roman" w:cs="Times New Roman"/>
          <w:sz w:val="24"/>
          <w:szCs w:val="24"/>
        </w:rPr>
        <w:t>5</w:t>
      </w:r>
      <w:r w:rsidRPr="000B68FB">
        <w:rPr>
          <w:rFonts w:ascii="Times New Roman" w:hAnsi="Times New Roman" w:cs="Times New Roman"/>
          <w:sz w:val="24"/>
          <w:szCs w:val="24"/>
        </w:rPr>
        <w:t xml:space="preserve"> человек по внешнему совместительству. Штатная численность Учреждения по состоянию на </w:t>
      </w:r>
      <w:r w:rsidRPr="000B68FB">
        <w:rPr>
          <w:rFonts w:ascii="Times New Roman" w:hAnsi="Times New Roman" w:cs="Times New Roman"/>
          <w:sz w:val="24"/>
          <w:szCs w:val="24"/>
        </w:rPr>
        <w:lastRenderedPageBreak/>
        <w:t>01.01.202</w:t>
      </w:r>
      <w:r w:rsidR="00AD0417" w:rsidRPr="000B68FB">
        <w:rPr>
          <w:rFonts w:ascii="Times New Roman" w:hAnsi="Times New Roman" w:cs="Times New Roman"/>
          <w:sz w:val="24"/>
          <w:szCs w:val="24"/>
        </w:rPr>
        <w:t>2</w:t>
      </w:r>
      <w:r w:rsidRPr="000B68FB">
        <w:rPr>
          <w:rFonts w:ascii="Times New Roman" w:hAnsi="Times New Roman" w:cs="Times New Roman"/>
          <w:sz w:val="24"/>
          <w:szCs w:val="24"/>
        </w:rPr>
        <w:t xml:space="preserve"> г. составила – </w:t>
      </w:r>
      <w:r w:rsidR="00AD0417" w:rsidRPr="000B68FB">
        <w:rPr>
          <w:rFonts w:ascii="Times New Roman" w:hAnsi="Times New Roman" w:cs="Times New Roman"/>
          <w:sz w:val="24"/>
          <w:szCs w:val="24"/>
        </w:rPr>
        <w:t>110</w:t>
      </w:r>
      <w:r w:rsidRPr="000B68FB">
        <w:rPr>
          <w:rFonts w:ascii="Times New Roman" w:hAnsi="Times New Roman" w:cs="Times New Roman"/>
          <w:sz w:val="24"/>
          <w:szCs w:val="24"/>
        </w:rPr>
        <w:t xml:space="preserve"> ед., на 01.01.202</w:t>
      </w:r>
      <w:r w:rsidR="00AD0417" w:rsidRPr="000B68FB">
        <w:rPr>
          <w:rFonts w:ascii="Times New Roman" w:hAnsi="Times New Roman" w:cs="Times New Roman"/>
          <w:sz w:val="24"/>
          <w:szCs w:val="24"/>
        </w:rPr>
        <w:t>3</w:t>
      </w:r>
      <w:r w:rsidRPr="000B68FB">
        <w:rPr>
          <w:rFonts w:ascii="Times New Roman" w:hAnsi="Times New Roman" w:cs="Times New Roman"/>
          <w:sz w:val="24"/>
          <w:szCs w:val="24"/>
        </w:rPr>
        <w:t xml:space="preserve"> года – 1</w:t>
      </w:r>
      <w:r w:rsidR="00722887" w:rsidRPr="000B68FB">
        <w:rPr>
          <w:rFonts w:ascii="Times New Roman" w:hAnsi="Times New Roman" w:cs="Times New Roman"/>
          <w:sz w:val="24"/>
          <w:szCs w:val="24"/>
        </w:rPr>
        <w:t>1</w:t>
      </w:r>
      <w:r w:rsidR="00AD0417" w:rsidRPr="000B68FB">
        <w:rPr>
          <w:rFonts w:ascii="Times New Roman" w:hAnsi="Times New Roman" w:cs="Times New Roman"/>
          <w:sz w:val="24"/>
          <w:szCs w:val="24"/>
        </w:rPr>
        <w:t>7</w:t>
      </w:r>
      <w:r w:rsidRPr="000B68FB">
        <w:rPr>
          <w:rFonts w:ascii="Times New Roman" w:hAnsi="Times New Roman" w:cs="Times New Roman"/>
          <w:sz w:val="24"/>
          <w:szCs w:val="24"/>
        </w:rPr>
        <w:t xml:space="preserve"> ед. Свободных вакансий на 01.01.202</w:t>
      </w:r>
      <w:r w:rsidR="00722887" w:rsidRPr="000B68FB">
        <w:rPr>
          <w:rFonts w:ascii="Times New Roman" w:hAnsi="Times New Roman" w:cs="Times New Roman"/>
          <w:sz w:val="24"/>
          <w:szCs w:val="24"/>
        </w:rPr>
        <w:t>2</w:t>
      </w:r>
      <w:r w:rsidRPr="000B68FB">
        <w:rPr>
          <w:rFonts w:ascii="Times New Roman" w:hAnsi="Times New Roman" w:cs="Times New Roman"/>
          <w:sz w:val="24"/>
          <w:szCs w:val="24"/>
        </w:rPr>
        <w:t xml:space="preserve"> г. – </w:t>
      </w:r>
      <w:r w:rsidR="00AD0417" w:rsidRPr="000B68FB">
        <w:rPr>
          <w:rFonts w:ascii="Times New Roman" w:hAnsi="Times New Roman" w:cs="Times New Roman"/>
          <w:sz w:val="24"/>
          <w:szCs w:val="24"/>
        </w:rPr>
        <w:t>6</w:t>
      </w:r>
      <w:r w:rsidRPr="000B68FB">
        <w:rPr>
          <w:rFonts w:ascii="Times New Roman" w:hAnsi="Times New Roman" w:cs="Times New Roman"/>
          <w:sz w:val="24"/>
          <w:szCs w:val="24"/>
        </w:rPr>
        <w:t>,</w:t>
      </w:r>
      <w:r w:rsidR="00AD0417" w:rsidRPr="000B68FB">
        <w:rPr>
          <w:rFonts w:ascii="Times New Roman" w:hAnsi="Times New Roman" w:cs="Times New Roman"/>
          <w:sz w:val="24"/>
          <w:szCs w:val="24"/>
        </w:rPr>
        <w:t>2</w:t>
      </w:r>
      <w:r w:rsidRPr="000B68FB">
        <w:rPr>
          <w:rFonts w:ascii="Times New Roman" w:hAnsi="Times New Roman" w:cs="Times New Roman"/>
          <w:sz w:val="24"/>
          <w:szCs w:val="24"/>
        </w:rPr>
        <w:t>5 ставки.</w:t>
      </w:r>
    </w:p>
    <w:p w:rsidR="007A7C33" w:rsidRPr="000B68FB" w:rsidRDefault="007A7C33" w:rsidP="001B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FB">
        <w:rPr>
          <w:rFonts w:ascii="Times New Roman" w:hAnsi="Times New Roman" w:cs="Times New Roman"/>
          <w:sz w:val="24"/>
          <w:szCs w:val="24"/>
        </w:rPr>
        <w:t xml:space="preserve">Средняя заработная плата основного персонала Учреждения составила </w:t>
      </w:r>
      <w:r w:rsidR="00DD3BF2" w:rsidRPr="000B68FB">
        <w:rPr>
          <w:rFonts w:ascii="Times New Roman" w:hAnsi="Times New Roman" w:cs="Times New Roman"/>
          <w:sz w:val="24"/>
          <w:szCs w:val="24"/>
        </w:rPr>
        <w:t>3</w:t>
      </w:r>
      <w:r w:rsidR="000B68FB" w:rsidRPr="000B68FB">
        <w:rPr>
          <w:rFonts w:ascii="Times New Roman" w:hAnsi="Times New Roman" w:cs="Times New Roman"/>
          <w:sz w:val="24"/>
          <w:szCs w:val="24"/>
        </w:rPr>
        <w:t>7</w:t>
      </w:r>
      <w:r w:rsidRPr="000B68FB">
        <w:rPr>
          <w:rFonts w:ascii="Times New Roman" w:hAnsi="Times New Roman" w:cs="Times New Roman"/>
          <w:sz w:val="24"/>
          <w:szCs w:val="24"/>
        </w:rPr>
        <w:t xml:space="preserve"> </w:t>
      </w:r>
      <w:r w:rsidR="00DD3BF2" w:rsidRPr="000B68FB">
        <w:rPr>
          <w:rFonts w:ascii="Times New Roman" w:hAnsi="Times New Roman" w:cs="Times New Roman"/>
          <w:sz w:val="24"/>
          <w:szCs w:val="24"/>
        </w:rPr>
        <w:t>83</w:t>
      </w:r>
      <w:r w:rsidR="000B68FB" w:rsidRPr="000B68FB">
        <w:rPr>
          <w:rFonts w:ascii="Times New Roman" w:hAnsi="Times New Roman" w:cs="Times New Roman"/>
          <w:sz w:val="24"/>
          <w:szCs w:val="24"/>
        </w:rPr>
        <w:t>3</w:t>
      </w:r>
      <w:r w:rsidRPr="000B68FB">
        <w:rPr>
          <w:rFonts w:ascii="Times New Roman" w:hAnsi="Times New Roman" w:cs="Times New Roman"/>
          <w:sz w:val="24"/>
          <w:szCs w:val="24"/>
        </w:rPr>
        <w:t xml:space="preserve"> рубл</w:t>
      </w:r>
      <w:r w:rsidR="00DD3BF2" w:rsidRPr="000B68FB">
        <w:rPr>
          <w:rFonts w:ascii="Times New Roman" w:hAnsi="Times New Roman" w:cs="Times New Roman"/>
          <w:sz w:val="24"/>
          <w:szCs w:val="24"/>
        </w:rPr>
        <w:t>я</w:t>
      </w:r>
      <w:r w:rsidRPr="000B68FB">
        <w:rPr>
          <w:rFonts w:ascii="Times New Roman" w:hAnsi="Times New Roman" w:cs="Times New Roman"/>
          <w:sz w:val="24"/>
          <w:szCs w:val="24"/>
        </w:rPr>
        <w:t xml:space="preserve">; </w:t>
      </w:r>
      <w:r w:rsidR="000B68FB" w:rsidRPr="000B68FB"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0B68FB">
        <w:rPr>
          <w:rFonts w:ascii="Times New Roman" w:hAnsi="Times New Roman" w:cs="Times New Roman"/>
          <w:sz w:val="24"/>
          <w:szCs w:val="24"/>
        </w:rPr>
        <w:t xml:space="preserve">педагогических работников – </w:t>
      </w:r>
      <w:r w:rsidR="00AD0417" w:rsidRPr="000B68FB">
        <w:rPr>
          <w:rFonts w:ascii="Times New Roman" w:hAnsi="Times New Roman" w:cs="Times New Roman"/>
          <w:sz w:val="24"/>
          <w:szCs w:val="24"/>
        </w:rPr>
        <w:t>43</w:t>
      </w:r>
      <w:r w:rsidRPr="000B68FB">
        <w:rPr>
          <w:rFonts w:ascii="Times New Roman" w:hAnsi="Times New Roman" w:cs="Times New Roman"/>
          <w:sz w:val="24"/>
          <w:szCs w:val="24"/>
        </w:rPr>
        <w:t> </w:t>
      </w:r>
      <w:r w:rsidR="00AD0417" w:rsidRPr="000B68FB">
        <w:rPr>
          <w:rFonts w:ascii="Times New Roman" w:hAnsi="Times New Roman" w:cs="Times New Roman"/>
          <w:sz w:val="24"/>
          <w:szCs w:val="24"/>
        </w:rPr>
        <w:t>672</w:t>
      </w:r>
      <w:r w:rsidRPr="000B68FB">
        <w:rPr>
          <w:rFonts w:ascii="Times New Roman" w:hAnsi="Times New Roman" w:cs="Times New Roman"/>
          <w:sz w:val="24"/>
          <w:szCs w:val="24"/>
        </w:rPr>
        <w:t xml:space="preserve"> рубл</w:t>
      </w:r>
      <w:r w:rsidR="00DD3BF2" w:rsidRPr="000B68FB">
        <w:rPr>
          <w:rFonts w:ascii="Times New Roman" w:hAnsi="Times New Roman" w:cs="Times New Roman"/>
          <w:sz w:val="24"/>
          <w:szCs w:val="24"/>
        </w:rPr>
        <w:t>ей</w:t>
      </w:r>
      <w:r w:rsidRPr="000B68FB">
        <w:rPr>
          <w:rFonts w:ascii="Times New Roman" w:hAnsi="Times New Roman" w:cs="Times New Roman"/>
          <w:sz w:val="24"/>
          <w:szCs w:val="24"/>
        </w:rPr>
        <w:t>.</w:t>
      </w:r>
    </w:p>
    <w:p w:rsidR="008353B2" w:rsidRDefault="00705610" w:rsidP="001B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FB">
        <w:rPr>
          <w:rFonts w:ascii="Times New Roman" w:hAnsi="Times New Roman" w:cs="Times New Roman"/>
          <w:sz w:val="24"/>
          <w:szCs w:val="24"/>
        </w:rPr>
        <w:t xml:space="preserve">Основными средствами </w:t>
      </w:r>
      <w:r w:rsidR="001E3889" w:rsidRPr="000B68FB">
        <w:rPr>
          <w:rFonts w:ascii="Times New Roman" w:hAnsi="Times New Roman" w:cs="Times New Roman"/>
          <w:sz w:val="24"/>
          <w:szCs w:val="24"/>
        </w:rPr>
        <w:t>У</w:t>
      </w:r>
      <w:r w:rsidRPr="000B68FB">
        <w:rPr>
          <w:rFonts w:ascii="Times New Roman" w:hAnsi="Times New Roman" w:cs="Times New Roman"/>
          <w:sz w:val="24"/>
          <w:szCs w:val="24"/>
        </w:rPr>
        <w:t xml:space="preserve">чреждение обеспечено на 100 процентов. </w:t>
      </w:r>
      <w:r w:rsidR="007A7C33" w:rsidRPr="000B68FB">
        <w:rPr>
          <w:rFonts w:ascii="Times New Roman" w:hAnsi="Times New Roman" w:cs="Times New Roman"/>
          <w:sz w:val="24"/>
          <w:szCs w:val="24"/>
        </w:rPr>
        <w:t xml:space="preserve">Техническое состояние основных средств Учреждения находится в удовлетворительном состоянии. Не пригодные к дальнейшей эксплуатации объекты основных средств своевременно списываются с баланса Учреждения в </w:t>
      </w:r>
      <w:proofErr w:type="gramStart"/>
      <w:r w:rsidR="007A7C33" w:rsidRPr="000B68F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A7C33" w:rsidRPr="000B68FB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законодательством, с учетом требования учредителя.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</w:r>
      <w:r w:rsidRPr="000B68FB">
        <w:rPr>
          <w:rFonts w:ascii="Times New Roman" w:hAnsi="Times New Roman" w:cs="Times New Roman"/>
          <w:sz w:val="24"/>
          <w:szCs w:val="24"/>
        </w:rPr>
        <w:t xml:space="preserve"> </w:t>
      </w:r>
      <w:r w:rsidR="00D4484B" w:rsidRPr="000B68FB">
        <w:rPr>
          <w:rFonts w:ascii="Times New Roman" w:hAnsi="Times New Roman" w:cs="Times New Roman"/>
          <w:sz w:val="24"/>
          <w:szCs w:val="24"/>
        </w:rPr>
        <w:t>Недостач и порчи имущества в 202</w:t>
      </w:r>
      <w:r w:rsidR="000B68FB" w:rsidRPr="000B68FB">
        <w:rPr>
          <w:rFonts w:ascii="Times New Roman" w:hAnsi="Times New Roman" w:cs="Times New Roman"/>
          <w:sz w:val="24"/>
          <w:szCs w:val="24"/>
        </w:rPr>
        <w:t>2</w:t>
      </w:r>
      <w:r w:rsidR="00D4484B" w:rsidRPr="000B68FB">
        <w:rPr>
          <w:rFonts w:ascii="Times New Roman" w:hAnsi="Times New Roman" w:cs="Times New Roman"/>
          <w:sz w:val="24"/>
          <w:szCs w:val="24"/>
        </w:rPr>
        <w:t xml:space="preserve"> году не выявлено</w:t>
      </w:r>
      <w:r w:rsidR="000B68FB" w:rsidRPr="000B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3" w:rsidRPr="00227D02" w:rsidRDefault="00471322" w:rsidP="001B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519F" w:rsidRPr="00471322">
        <w:rPr>
          <w:rFonts w:ascii="Times New Roman" w:hAnsi="Times New Roman" w:cs="Times New Roman"/>
          <w:sz w:val="24"/>
          <w:szCs w:val="24"/>
        </w:rPr>
        <w:t xml:space="preserve">бщая балансовая стоимость недвижимого имущества, находящегося у </w:t>
      </w:r>
      <w:r w:rsidR="001E3889" w:rsidRPr="00471322">
        <w:rPr>
          <w:rFonts w:ascii="Times New Roman" w:hAnsi="Times New Roman" w:cs="Times New Roman"/>
          <w:sz w:val="24"/>
          <w:szCs w:val="24"/>
        </w:rPr>
        <w:t>У</w:t>
      </w:r>
      <w:r w:rsidR="001B519F" w:rsidRPr="00471322">
        <w:rPr>
          <w:rFonts w:ascii="Times New Roman" w:hAnsi="Times New Roman" w:cs="Times New Roman"/>
          <w:sz w:val="24"/>
          <w:szCs w:val="24"/>
        </w:rPr>
        <w:t xml:space="preserve">чреждения на праве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уменьшилась,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так-как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3B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8353B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имущественных и земельных отношений Ярославской области от 21.09.2021 № 1654/1-р было изъято из оперативного управления Учреждения и включено в состав казны </w:t>
      </w:r>
      <w:r w:rsidRPr="00197AFA">
        <w:rPr>
          <w:rFonts w:ascii="Times New Roman" w:hAnsi="Times New Roman" w:cs="Times New Roman"/>
          <w:sz w:val="24"/>
          <w:szCs w:val="24"/>
        </w:rPr>
        <w:t xml:space="preserve">Ярославской области – здание общежития. На конец отчетного периода она </w:t>
      </w:r>
      <w:r w:rsidR="001B519F" w:rsidRPr="00197AFA">
        <w:rPr>
          <w:rFonts w:ascii="Times New Roman" w:hAnsi="Times New Roman" w:cs="Times New Roman"/>
          <w:sz w:val="24"/>
          <w:szCs w:val="24"/>
        </w:rPr>
        <w:t>составила 3</w:t>
      </w:r>
      <w:r w:rsidRPr="00197AFA">
        <w:rPr>
          <w:rFonts w:ascii="Times New Roman" w:hAnsi="Times New Roman" w:cs="Times New Roman"/>
          <w:sz w:val="24"/>
          <w:szCs w:val="24"/>
        </w:rPr>
        <w:t>1</w:t>
      </w:r>
      <w:r w:rsidR="001B519F" w:rsidRPr="00197AFA">
        <w:rPr>
          <w:rFonts w:ascii="Times New Roman" w:hAnsi="Times New Roman" w:cs="Times New Roman"/>
          <w:sz w:val="24"/>
          <w:szCs w:val="24"/>
        </w:rPr>
        <w:t> </w:t>
      </w:r>
      <w:r w:rsidRPr="00197AFA">
        <w:rPr>
          <w:rFonts w:ascii="Times New Roman" w:hAnsi="Times New Roman" w:cs="Times New Roman"/>
          <w:sz w:val="24"/>
          <w:szCs w:val="24"/>
        </w:rPr>
        <w:t>141</w:t>
      </w:r>
      <w:r w:rsidR="001B519F" w:rsidRPr="00197AFA">
        <w:rPr>
          <w:rFonts w:ascii="Times New Roman" w:hAnsi="Times New Roman" w:cs="Times New Roman"/>
          <w:sz w:val="24"/>
          <w:szCs w:val="24"/>
        </w:rPr>
        <w:t> </w:t>
      </w:r>
      <w:r w:rsidRPr="00197AFA">
        <w:rPr>
          <w:rFonts w:ascii="Times New Roman" w:hAnsi="Times New Roman" w:cs="Times New Roman"/>
          <w:sz w:val="24"/>
          <w:szCs w:val="24"/>
        </w:rPr>
        <w:t>478</w:t>
      </w:r>
      <w:r w:rsidR="001B519F" w:rsidRPr="00197AFA">
        <w:rPr>
          <w:rFonts w:ascii="Times New Roman" w:hAnsi="Times New Roman" w:cs="Times New Roman"/>
          <w:sz w:val="24"/>
          <w:szCs w:val="24"/>
        </w:rPr>
        <w:t>,92 руб. (остаточная стоимость – 5 </w:t>
      </w:r>
      <w:r w:rsidR="00197AFA" w:rsidRPr="00197AFA">
        <w:rPr>
          <w:rFonts w:ascii="Times New Roman" w:hAnsi="Times New Roman" w:cs="Times New Roman"/>
          <w:sz w:val="24"/>
          <w:szCs w:val="24"/>
        </w:rPr>
        <w:t>17</w:t>
      </w:r>
      <w:r w:rsidR="001B519F" w:rsidRPr="00197AFA">
        <w:rPr>
          <w:rFonts w:ascii="Times New Roman" w:hAnsi="Times New Roman" w:cs="Times New Roman"/>
          <w:sz w:val="24"/>
          <w:szCs w:val="24"/>
        </w:rPr>
        <w:t>6 </w:t>
      </w:r>
      <w:r w:rsidR="00197AFA" w:rsidRPr="00197AFA">
        <w:rPr>
          <w:rFonts w:ascii="Times New Roman" w:hAnsi="Times New Roman" w:cs="Times New Roman"/>
          <w:sz w:val="24"/>
          <w:szCs w:val="24"/>
        </w:rPr>
        <w:t>703</w:t>
      </w:r>
      <w:r w:rsidR="001B519F" w:rsidRPr="00197AFA">
        <w:rPr>
          <w:rFonts w:ascii="Times New Roman" w:hAnsi="Times New Roman" w:cs="Times New Roman"/>
          <w:sz w:val="24"/>
          <w:szCs w:val="24"/>
        </w:rPr>
        <w:t>,</w:t>
      </w:r>
      <w:r w:rsidR="00197AFA" w:rsidRPr="00197AFA">
        <w:rPr>
          <w:rFonts w:ascii="Times New Roman" w:hAnsi="Times New Roman" w:cs="Times New Roman"/>
          <w:sz w:val="24"/>
          <w:szCs w:val="24"/>
        </w:rPr>
        <w:t>36</w:t>
      </w:r>
      <w:r w:rsidR="001B519F" w:rsidRPr="00197AFA">
        <w:rPr>
          <w:rFonts w:ascii="Times New Roman" w:hAnsi="Times New Roman" w:cs="Times New Roman"/>
          <w:sz w:val="24"/>
          <w:szCs w:val="24"/>
        </w:rPr>
        <w:t xml:space="preserve"> руб.)</w:t>
      </w:r>
      <w:r w:rsidR="009F4AE9" w:rsidRPr="00197AFA">
        <w:rPr>
          <w:rFonts w:ascii="Times New Roman" w:hAnsi="Times New Roman" w:cs="Times New Roman"/>
          <w:sz w:val="24"/>
          <w:szCs w:val="24"/>
        </w:rPr>
        <w:t xml:space="preserve">. Общая балансовая стоимость </w:t>
      </w:r>
      <w:r w:rsidR="009F4AE9" w:rsidRPr="00227D02">
        <w:rPr>
          <w:rFonts w:ascii="Times New Roman" w:hAnsi="Times New Roman" w:cs="Times New Roman"/>
          <w:sz w:val="24"/>
          <w:szCs w:val="24"/>
        </w:rPr>
        <w:t xml:space="preserve">движимого имущества, находящегося у </w:t>
      </w:r>
      <w:r w:rsidR="001E3889" w:rsidRPr="00227D02">
        <w:rPr>
          <w:rFonts w:ascii="Times New Roman" w:hAnsi="Times New Roman" w:cs="Times New Roman"/>
          <w:sz w:val="24"/>
          <w:szCs w:val="24"/>
        </w:rPr>
        <w:t>У</w:t>
      </w:r>
      <w:r w:rsidR="009F4AE9" w:rsidRPr="00227D02">
        <w:rPr>
          <w:rFonts w:ascii="Times New Roman" w:hAnsi="Times New Roman" w:cs="Times New Roman"/>
          <w:sz w:val="24"/>
          <w:szCs w:val="24"/>
        </w:rPr>
        <w:t>чреждения на праве оперативного управления, составила 2</w:t>
      </w:r>
      <w:r w:rsidRPr="00227D02">
        <w:rPr>
          <w:rFonts w:ascii="Times New Roman" w:hAnsi="Times New Roman" w:cs="Times New Roman"/>
          <w:sz w:val="24"/>
          <w:szCs w:val="24"/>
        </w:rPr>
        <w:t>2</w:t>
      </w:r>
      <w:r w:rsidR="009F4AE9" w:rsidRPr="00227D02">
        <w:rPr>
          <w:rFonts w:ascii="Times New Roman" w:hAnsi="Times New Roman" w:cs="Times New Roman"/>
          <w:sz w:val="24"/>
          <w:szCs w:val="24"/>
        </w:rPr>
        <w:t> </w:t>
      </w:r>
      <w:r w:rsidRPr="00227D02">
        <w:rPr>
          <w:rFonts w:ascii="Times New Roman" w:hAnsi="Times New Roman" w:cs="Times New Roman"/>
          <w:sz w:val="24"/>
          <w:szCs w:val="24"/>
        </w:rPr>
        <w:t>705</w:t>
      </w:r>
      <w:r w:rsidR="009F4AE9" w:rsidRPr="00227D02">
        <w:rPr>
          <w:rFonts w:ascii="Times New Roman" w:hAnsi="Times New Roman" w:cs="Times New Roman"/>
          <w:sz w:val="24"/>
          <w:szCs w:val="24"/>
        </w:rPr>
        <w:t> </w:t>
      </w:r>
      <w:r w:rsidRPr="00227D02">
        <w:rPr>
          <w:rFonts w:ascii="Times New Roman" w:hAnsi="Times New Roman" w:cs="Times New Roman"/>
          <w:sz w:val="24"/>
          <w:szCs w:val="24"/>
        </w:rPr>
        <w:t>123</w:t>
      </w:r>
      <w:r w:rsidR="009F4AE9" w:rsidRPr="00227D02">
        <w:rPr>
          <w:rFonts w:ascii="Times New Roman" w:hAnsi="Times New Roman" w:cs="Times New Roman"/>
          <w:sz w:val="24"/>
          <w:szCs w:val="24"/>
        </w:rPr>
        <w:t>,</w:t>
      </w:r>
      <w:r w:rsidRPr="00227D02">
        <w:rPr>
          <w:rFonts w:ascii="Times New Roman" w:hAnsi="Times New Roman" w:cs="Times New Roman"/>
          <w:sz w:val="24"/>
          <w:szCs w:val="24"/>
        </w:rPr>
        <w:t>33</w:t>
      </w:r>
      <w:r w:rsidR="009F4AE9" w:rsidRPr="00227D02">
        <w:rPr>
          <w:rFonts w:ascii="Times New Roman" w:hAnsi="Times New Roman" w:cs="Times New Roman"/>
          <w:sz w:val="24"/>
          <w:szCs w:val="24"/>
        </w:rPr>
        <w:t xml:space="preserve"> руб. (остаточная стоимость – 2 1</w:t>
      </w:r>
      <w:r w:rsidR="00197AFA" w:rsidRPr="00227D02">
        <w:rPr>
          <w:rFonts w:ascii="Times New Roman" w:hAnsi="Times New Roman" w:cs="Times New Roman"/>
          <w:sz w:val="24"/>
          <w:szCs w:val="24"/>
        </w:rPr>
        <w:t>65</w:t>
      </w:r>
      <w:r w:rsidR="009F4AE9" w:rsidRPr="00227D02">
        <w:rPr>
          <w:rFonts w:ascii="Times New Roman" w:hAnsi="Times New Roman" w:cs="Times New Roman"/>
          <w:sz w:val="24"/>
          <w:szCs w:val="24"/>
        </w:rPr>
        <w:t> </w:t>
      </w:r>
      <w:r w:rsidR="00197AFA" w:rsidRPr="00227D02">
        <w:rPr>
          <w:rFonts w:ascii="Times New Roman" w:hAnsi="Times New Roman" w:cs="Times New Roman"/>
          <w:sz w:val="24"/>
          <w:szCs w:val="24"/>
        </w:rPr>
        <w:t>226</w:t>
      </w:r>
      <w:r w:rsidR="009F4AE9" w:rsidRPr="00227D02">
        <w:rPr>
          <w:rFonts w:ascii="Times New Roman" w:hAnsi="Times New Roman" w:cs="Times New Roman"/>
          <w:sz w:val="24"/>
          <w:szCs w:val="24"/>
        </w:rPr>
        <w:t>,</w:t>
      </w:r>
      <w:r w:rsidR="00197AFA" w:rsidRPr="00227D02">
        <w:rPr>
          <w:rFonts w:ascii="Times New Roman" w:hAnsi="Times New Roman" w:cs="Times New Roman"/>
          <w:sz w:val="24"/>
          <w:szCs w:val="24"/>
        </w:rPr>
        <w:t>59</w:t>
      </w:r>
      <w:r w:rsidR="009F4AE9" w:rsidRPr="00227D02">
        <w:rPr>
          <w:rFonts w:ascii="Times New Roman" w:hAnsi="Times New Roman" w:cs="Times New Roman"/>
          <w:sz w:val="24"/>
          <w:szCs w:val="24"/>
        </w:rPr>
        <w:t xml:space="preserve"> руб.). Общая балансовая стоимость особо ценного движимого имущества, находящегося у </w:t>
      </w:r>
      <w:r w:rsidR="001E3889" w:rsidRPr="00227D02">
        <w:rPr>
          <w:rFonts w:ascii="Times New Roman" w:hAnsi="Times New Roman" w:cs="Times New Roman"/>
          <w:sz w:val="24"/>
          <w:szCs w:val="24"/>
        </w:rPr>
        <w:t>У</w:t>
      </w:r>
      <w:r w:rsidR="009F4AE9" w:rsidRPr="00227D02">
        <w:rPr>
          <w:rFonts w:ascii="Times New Roman" w:hAnsi="Times New Roman" w:cs="Times New Roman"/>
          <w:sz w:val="24"/>
          <w:szCs w:val="24"/>
        </w:rPr>
        <w:t>чреждения на праве оперативного управления, составила 1</w:t>
      </w:r>
      <w:r w:rsidR="008353B2" w:rsidRPr="00227D02">
        <w:rPr>
          <w:rFonts w:ascii="Times New Roman" w:hAnsi="Times New Roman" w:cs="Times New Roman"/>
          <w:sz w:val="24"/>
          <w:szCs w:val="24"/>
        </w:rPr>
        <w:t>1</w:t>
      </w:r>
      <w:r w:rsidR="009F4AE9" w:rsidRPr="00227D02">
        <w:rPr>
          <w:rFonts w:ascii="Times New Roman" w:hAnsi="Times New Roman" w:cs="Times New Roman"/>
          <w:sz w:val="24"/>
          <w:szCs w:val="24"/>
        </w:rPr>
        <w:t> </w:t>
      </w:r>
      <w:r w:rsidR="008353B2" w:rsidRPr="00227D02">
        <w:rPr>
          <w:rFonts w:ascii="Times New Roman" w:hAnsi="Times New Roman" w:cs="Times New Roman"/>
          <w:sz w:val="24"/>
          <w:szCs w:val="24"/>
        </w:rPr>
        <w:t>343</w:t>
      </w:r>
      <w:r w:rsidR="009F4AE9" w:rsidRPr="00227D02">
        <w:rPr>
          <w:rFonts w:ascii="Times New Roman" w:hAnsi="Times New Roman" w:cs="Times New Roman"/>
          <w:sz w:val="24"/>
          <w:szCs w:val="24"/>
        </w:rPr>
        <w:t> </w:t>
      </w:r>
      <w:r w:rsidR="008353B2" w:rsidRPr="00227D02">
        <w:rPr>
          <w:rFonts w:ascii="Times New Roman" w:hAnsi="Times New Roman" w:cs="Times New Roman"/>
          <w:sz w:val="24"/>
          <w:szCs w:val="24"/>
        </w:rPr>
        <w:t>0</w:t>
      </w:r>
      <w:r w:rsidR="009F4AE9" w:rsidRPr="00227D02">
        <w:rPr>
          <w:rFonts w:ascii="Times New Roman" w:hAnsi="Times New Roman" w:cs="Times New Roman"/>
          <w:sz w:val="24"/>
          <w:szCs w:val="24"/>
        </w:rPr>
        <w:t>9</w:t>
      </w:r>
      <w:r w:rsidR="008353B2" w:rsidRPr="00227D02">
        <w:rPr>
          <w:rFonts w:ascii="Times New Roman" w:hAnsi="Times New Roman" w:cs="Times New Roman"/>
          <w:sz w:val="24"/>
          <w:szCs w:val="24"/>
        </w:rPr>
        <w:t>0</w:t>
      </w:r>
      <w:r w:rsidR="009F4AE9" w:rsidRPr="00227D02">
        <w:rPr>
          <w:rFonts w:ascii="Times New Roman" w:hAnsi="Times New Roman" w:cs="Times New Roman"/>
          <w:sz w:val="24"/>
          <w:szCs w:val="24"/>
        </w:rPr>
        <w:t>,9</w:t>
      </w:r>
      <w:r w:rsidR="008353B2" w:rsidRPr="00227D02">
        <w:rPr>
          <w:rFonts w:ascii="Times New Roman" w:hAnsi="Times New Roman" w:cs="Times New Roman"/>
          <w:sz w:val="24"/>
          <w:szCs w:val="24"/>
        </w:rPr>
        <w:t>3</w:t>
      </w:r>
      <w:r w:rsidR="009F4AE9" w:rsidRPr="00227D02">
        <w:rPr>
          <w:rFonts w:ascii="Times New Roman" w:hAnsi="Times New Roman" w:cs="Times New Roman"/>
          <w:sz w:val="24"/>
          <w:szCs w:val="24"/>
        </w:rPr>
        <w:t xml:space="preserve"> руб. (остаточная стоимость – 1 </w:t>
      </w:r>
      <w:r w:rsidR="00197AFA" w:rsidRPr="00227D02">
        <w:rPr>
          <w:rFonts w:ascii="Times New Roman" w:hAnsi="Times New Roman" w:cs="Times New Roman"/>
          <w:sz w:val="24"/>
          <w:szCs w:val="24"/>
        </w:rPr>
        <w:t>560</w:t>
      </w:r>
      <w:r w:rsidR="009F4AE9" w:rsidRPr="00227D02">
        <w:rPr>
          <w:rFonts w:ascii="Times New Roman" w:hAnsi="Times New Roman" w:cs="Times New Roman"/>
          <w:sz w:val="24"/>
          <w:szCs w:val="24"/>
        </w:rPr>
        <w:t> </w:t>
      </w:r>
      <w:r w:rsidR="00197AFA" w:rsidRPr="00227D02">
        <w:rPr>
          <w:rFonts w:ascii="Times New Roman" w:hAnsi="Times New Roman" w:cs="Times New Roman"/>
          <w:sz w:val="24"/>
          <w:szCs w:val="24"/>
        </w:rPr>
        <w:t>517</w:t>
      </w:r>
      <w:r w:rsidR="009F4AE9" w:rsidRPr="00227D02">
        <w:rPr>
          <w:rFonts w:ascii="Times New Roman" w:hAnsi="Times New Roman" w:cs="Times New Roman"/>
          <w:sz w:val="24"/>
          <w:szCs w:val="24"/>
        </w:rPr>
        <w:t>,</w:t>
      </w:r>
      <w:r w:rsidR="00197AFA" w:rsidRPr="00227D02">
        <w:rPr>
          <w:rFonts w:ascii="Times New Roman" w:hAnsi="Times New Roman" w:cs="Times New Roman"/>
          <w:sz w:val="24"/>
          <w:szCs w:val="24"/>
        </w:rPr>
        <w:t>22</w:t>
      </w:r>
      <w:r w:rsidR="009F4AE9" w:rsidRPr="00227D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8353B2" w:rsidRDefault="008353B2" w:rsidP="001B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02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B64123" w:rsidRPr="00227D02">
        <w:rPr>
          <w:rFonts w:ascii="Times New Roman" w:hAnsi="Times New Roman" w:cs="Times New Roman"/>
          <w:sz w:val="24"/>
          <w:szCs w:val="24"/>
        </w:rPr>
        <w:t>Ф</w:t>
      </w:r>
      <w:r w:rsidRPr="00227D02">
        <w:rPr>
          <w:rFonts w:ascii="Times New Roman" w:hAnsi="Times New Roman" w:cs="Times New Roman"/>
          <w:sz w:val="24"/>
          <w:szCs w:val="24"/>
        </w:rPr>
        <w:t>едерального аген</w:t>
      </w:r>
      <w:r w:rsidR="00B64123" w:rsidRPr="00227D02">
        <w:rPr>
          <w:rFonts w:ascii="Times New Roman" w:hAnsi="Times New Roman" w:cs="Times New Roman"/>
          <w:sz w:val="24"/>
          <w:szCs w:val="24"/>
        </w:rPr>
        <w:t>т</w:t>
      </w:r>
      <w:r w:rsidRPr="00227D02">
        <w:rPr>
          <w:rFonts w:ascii="Times New Roman" w:hAnsi="Times New Roman" w:cs="Times New Roman"/>
          <w:sz w:val="24"/>
          <w:szCs w:val="24"/>
        </w:rPr>
        <w:t xml:space="preserve">ства по управлению </w:t>
      </w:r>
      <w:r>
        <w:rPr>
          <w:rFonts w:ascii="Times New Roman" w:hAnsi="Times New Roman" w:cs="Times New Roman"/>
          <w:sz w:val="24"/>
          <w:szCs w:val="24"/>
        </w:rPr>
        <w:t>государственным имуществом от 1</w:t>
      </w:r>
      <w:r w:rsidR="00B641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41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641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64123">
        <w:rPr>
          <w:rFonts w:ascii="Times New Roman" w:hAnsi="Times New Roman" w:cs="Times New Roman"/>
          <w:sz w:val="24"/>
          <w:szCs w:val="24"/>
        </w:rPr>
        <w:t>33-623</w:t>
      </w:r>
      <w:r>
        <w:rPr>
          <w:rFonts w:ascii="Times New Roman" w:hAnsi="Times New Roman" w:cs="Times New Roman"/>
          <w:sz w:val="24"/>
          <w:szCs w:val="24"/>
        </w:rPr>
        <w:t xml:space="preserve">-р было </w:t>
      </w:r>
      <w:r w:rsidR="00B64123">
        <w:rPr>
          <w:rFonts w:ascii="Times New Roman" w:hAnsi="Times New Roman" w:cs="Times New Roman"/>
          <w:sz w:val="24"/>
          <w:szCs w:val="24"/>
        </w:rPr>
        <w:t>прекращено право постоянного (бессрочного)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64123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gramStart"/>
      <w:r w:rsidR="00B64123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B64123">
        <w:rPr>
          <w:rFonts w:ascii="Times New Roman" w:hAnsi="Times New Roman" w:cs="Times New Roman"/>
          <w:sz w:val="24"/>
          <w:szCs w:val="24"/>
        </w:rPr>
        <w:t xml:space="preserve"> участка, которые были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B6412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64123">
        <w:rPr>
          <w:rFonts w:ascii="Times New Roman" w:hAnsi="Times New Roman" w:cs="Times New Roman"/>
          <w:sz w:val="24"/>
          <w:szCs w:val="24"/>
        </w:rPr>
        <w:t>реестр федерального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123">
        <w:rPr>
          <w:rFonts w:ascii="Times New Roman" w:hAnsi="Times New Roman" w:cs="Times New Roman"/>
          <w:sz w:val="24"/>
          <w:szCs w:val="24"/>
        </w:rPr>
        <w:t xml:space="preserve"> Кадастровая стоимость переданных земельных участков составила 1 991 006,52 руб.</w:t>
      </w:r>
    </w:p>
    <w:p w:rsidR="00B64123" w:rsidRPr="004977F0" w:rsidRDefault="00B64123" w:rsidP="001B2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департамента имущественных и земельных отношений Ярославской области от 23.11.2022 № 33-н</w:t>
      </w:r>
      <w:r w:rsidR="00197AFA">
        <w:rPr>
          <w:rFonts w:ascii="Times New Roman" w:hAnsi="Times New Roman" w:cs="Times New Roman"/>
          <w:sz w:val="24"/>
          <w:szCs w:val="24"/>
        </w:rPr>
        <w:t xml:space="preserve"> «Об утверждении результатов определения кадастровой стоимости всех земельных участков, расположенных на территории Ярославской области», произошло увеличение стоимости земельных участков Учреждения на 2 967 408,08 руб.</w:t>
      </w:r>
    </w:p>
    <w:p w:rsidR="007A7C33" w:rsidRPr="00227D02" w:rsidRDefault="007A7C33" w:rsidP="001B2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02">
        <w:rPr>
          <w:rFonts w:ascii="Times New Roman" w:hAnsi="Times New Roman" w:cs="Times New Roman"/>
          <w:sz w:val="24"/>
          <w:szCs w:val="24"/>
        </w:rPr>
        <w:t>В 202</w:t>
      </w:r>
      <w:r w:rsidR="00227D02" w:rsidRPr="00227D02">
        <w:rPr>
          <w:rFonts w:ascii="Times New Roman" w:hAnsi="Times New Roman" w:cs="Times New Roman"/>
          <w:sz w:val="24"/>
          <w:szCs w:val="24"/>
        </w:rPr>
        <w:t>2</w:t>
      </w:r>
      <w:r w:rsidRPr="00227D02">
        <w:rPr>
          <w:rFonts w:ascii="Times New Roman" w:hAnsi="Times New Roman" w:cs="Times New Roman"/>
          <w:sz w:val="24"/>
          <w:szCs w:val="24"/>
        </w:rPr>
        <w:t xml:space="preserve"> году проводилась работа обновлени</w:t>
      </w:r>
      <w:r w:rsidR="001E3889" w:rsidRPr="00227D02">
        <w:rPr>
          <w:rFonts w:ascii="Times New Roman" w:hAnsi="Times New Roman" w:cs="Times New Roman"/>
          <w:sz w:val="24"/>
          <w:szCs w:val="24"/>
        </w:rPr>
        <w:t>ю материально-технической базы У</w:t>
      </w:r>
      <w:r w:rsidRPr="00227D02">
        <w:rPr>
          <w:rFonts w:ascii="Times New Roman" w:hAnsi="Times New Roman" w:cs="Times New Roman"/>
          <w:sz w:val="24"/>
          <w:szCs w:val="24"/>
        </w:rPr>
        <w:t xml:space="preserve">чреждения: </w:t>
      </w:r>
      <w:r w:rsidR="001E3889" w:rsidRPr="00227D02">
        <w:rPr>
          <w:rFonts w:ascii="Times New Roman" w:hAnsi="Times New Roman" w:cs="Times New Roman"/>
          <w:sz w:val="24"/>
          <w:szCs w:val="24"/>
        </w:rPr>
        <w:t>п</w:t>
      </w:r>
      <w:r w:rsidRPr="00227D02">
        <w:rPr>
          <w:rFonts w:ascii="Times New Roman" w:hAnsi="Times New Roman" w:cs="Times New Roman"/>
          <w:sz w:val="24"/>
          <w:szCs w:val="24"/>
        </w:rPr>
        <w:t xml:space="preserve">риобретены: </w:t>
      </w:r>
      <w:r w:rsidR="00D4484B" w:rsidRPr="00227D02">
        <w:rPr>
          <w:rFonts w:ascii="Times New Roman" w:hAnsi="Times New Roman" w:cs="Times New Roman"/>
          <w:sz w:val="24"/>
          <w:szCs w:val="24"/>
        </w:rPr>
        <w:t>М</w:t>
      </w:r>
      <w:r w:rsidRPr="00227D02">
        <w:rPr>
          <w:rFonts w:ascii="Times New Roman" w:hAnsi="Times New Roman" w:cs="Times New Roman"/>
          <w:sz w:val="24"/>
          <w:szCs w:val="24"/>
        </w:rPr>
        <w:t xml:space="preserve">ФУ на сумму </w:t>
      </w:r>
      <w:r w:rsidR="00227D02" w:rsidRPr="00227D02">
        <w:rPr>
          <w:rFonts w:ascii="Times New Roman" w:hAnsi="Times New Roman" w:cs="Times New Roman"/>
          <w:sz w:val="24"/>
          <w:szCs w:val="24"/>
        </w:rPr>
        <w:t>16</w:t>
      </w:r>
      <w:r w:rsidR="00CB5C62" w:rsidRPr="00227D02">
        <w:rPr>
          <w:rFonts w:ascii="Times New Roman" w:hAnsi="Times New Roman" w:cs="Times New Roman"/>
          <w:sz w:val="24"/>
          <w:szCs w:val="24"/>
        </w:rPr>
        <w:t xml:space="preserve"> </w:t>
      </w:r>
      <w:r w:rsidR="00227D02" w:rsidRPr="00227D02">
        <w:rPr>
          <w:rFonts w:ascii="Times New Roman" w:hAnsi="Times New Roman" w:cs="Times New Roman"/>
          <w:sz w:val="24"/>
          <w:szCs w:val="24"/>
        </w:rPr>
        <w:t>940</w:t>
      </w:r>
      <w:r w:rsidRPr="00227D02">
        <w:rPr>
          <w:rFonts w:ascii="Times New Roman" w:hAnsi="Times New Roman" w:cs="Times New Roman"/>
          <w:sz w:val="24"/>
          <w:szCs w:val="24"/>
        </w:rPr>
        <w:t>,</w:t>
      </w:r>
      <w:r w:rsidR="00227D02" w:rsidRPr="00227D02">
        <w:rPr>
          <w:rFonts w:ascii="Times New Roman" w:hAnsi="Times New Roman" w:cs="Times New Roman"/>
          <w:sz w:val="24"/>
          <w:szCs w:val="24"/>
        </w:rPr>
        <w:t>0</w:t>
      </w:r>
      <w:r w:rsidRPr="00227D02">
        <w:rPr>
          <w:rFonts w:ascii="Times New Roman" w:hAnsi="Times New Roman" w:cs="Times New Roman"/>
          <w:sz w:val="24"/>
          <w:szCs w:val="24"/>
        </w:rPr>
        <w:t xml:space="preserve">0 рублей; оборудование в кабинет ихтиологии и рыбоводства на сумму </w:t>
      </w:r>
      <w:r w:rsidR="00227D02">
        <w:rPr>
          <w:rFonts w:ascii="Times New Roman" w:hAnsi="Times New Roman" w:cs="Times New Roman"/>
          <w:sz w:val="24"/>
          <w:szCs w:val="24"/>
        </w:rPr>
        <w:t>10</w:t>
      </w:r>
      <w:r w:rsidR="00CB5C62" w:rsidRPr="00227D02">
        <w:rPr>
          <w:rFonts w:ascii="Times New Roman" w:hAnsi="Times New Roman" w:cs="Times New Roman"/>
          <w:sz w:val="24"/>
          <w:szCs w:val="24"/>
        </w:rPr>
        <w:t xml:space="preserve"> </w:t>
      </w:r>
      <w:r w:rsidR="00D4484B" w:rsidRPr="00227D02">
        <w:rPr>
          <w:rFonts w:ascii="Times New Roman" w:hAnsi="Times New Roman" w:cs="Times New Roman"/>
          <w:sz w:val="24"/>
          <w:szCs w:val="24"/>
        </w:rPr>
        <w:t>6</w:t>
      </w:r>
      <w:r w:rsidR="00227D02">
        <w:rPr>
          <w:rFonts w:ascii="Times New Roman" w:hAnsi="Times New Roman" w:cs="Times New Roman"/>
          <w:sz w:val="24"/>
          <w:szCs w:val="24"/>
        </w:rPr>
        <w:t>90</w:t>
      </w:r>
      <w:r w:rsidRPr="00227D02">
        <w:rPr>
          <w:rFonts w:ascii="Times New Roman" w:hAnsi="Times New Roman" w:cs="Times New Roman"/>
          <w:sz w:val="24"/>
          <w:szCs w:val="24"/>
        </w:rPr>
        <w:t>,00 рублей</w:t>
      </w:r>
      <w:r w:rsidR="00227D02" w:rsidRPr="00227D02">
        <w:rPr>
          <w:rFonts w:ascii="Times New Roman" w:hAnsi="Times New Roman" w:cs="Times New Roman"/>
          <w:sz w:val="24"/>
          <w:szCs w:val="24"/>
        </w:rPr>
        <w:t xml:space="preserve">; оборудование для проведения </w:t>
      </w:r>
      <w:proofErr w:type="spellStart"/>
      <w:r w:rsidR="00227D02" w:rsidRPr="00227D02">
        <w:rPr>
          <w:rFonts w:ascii="Times New Roman" w:hAnsi="Times New Roman" w:cs="Times New Roman"/>
          <w:sz w:val="24"/>
          <w:szCs w:val="24"/>
        </w:rPr>
        <w:t>демоэкзамен</w:t>
      </w:r>
      <w:r w:rsidR="00227D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27D0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27D02">
        <w:rPr>
          <w:rFonts w:ascii="Times New Roman" w:hAnsi="Times New Roman" w:cs="Times New Roman"/>
          <w:sz w:val="24"/>
          <w:szCs w:val="24"/>
        </w:rPr>
        <w:t>59</w:t>
      </w:r>
      <w:r w:rsidR="00CB5C62" w:rsidRPr="00227D02">
        <w:rPr>
          <w:rFonts w:ascii="Times New Roman" w:hAnsi="Times New Roman" w:cs="Times New Roman"/>
          <w:sz w:val="24"/>
          <w:szCs w:val="24"/>
        </w:rPr>
        <w:t xml:space="preserve"> </w:t>
      </w:r>
      <w:r w:rsidR="00227D02">
        <w:rPr>
          <w:rFonts w:ascii="Times New Roman" w:hAnsi="Times New Roman" w:cs="Times New Roman"/>
          <w:sz w:val="24"/>
          <w:szCs w:val="24"/>
        </w:rPr>
        <w:t>080</w:t>
      </w:r>
      <w:r w:rsidRPr="00227D02">
        <w:rPr>
          <w:rFonts w:ascii="Times New Roman" w:hAnsi="Times New Roman" w:cs="Times New Roman"/>
          <w:sz w:val="24"/>
          <w:szCs w:val="24"/>
        </w:rPr>
        <w:t xml:space="preserve">,00 рублей; а также прочие основные средства на общую сумму </w:t>
      </w:r>
      <w:r w:rsidR="00227D02" w:rsidRPr="00227D02">
        <w:rPr>
          <w:rFonts w:ascii="Times New Roman" w:hAnsi="Times New Roman" w:cs="Times New Roman"/>
          <w:sz w:val="24"/>
          <w:szCs w:val="24"/>
        </w:rPr>
        <w:t>7</w:t>
      </w:r>
      <w:r w:rsidR="00CB5C62" w:rsidRPr="00227D02">
        <w:rPr>
          <w:rFonts w:ascii="Times New Roman" w:hAnsi="Times New Roman" w:cs="Times New Roman"/>
          <w:sz w:val="24"/>
          <w:szCs w:val="24"/>
        </w:rPr>
        <w:t xml:space="preserve"> </w:t>
      </w:r>
      <w:r w:rsidR="00227D02" w:rsidRPr="00227D02">
        <w:rPr>
          <w:rFonts w:ascii="Times New Roman" w:hAnsi="Times New Roman" w:cs="Times New Roman"/>
          <w:sz w:val="24"/>
          <w:szCs w:val="24"/>
        </w:rPr>
        <w:t>755</w:t>
      </w:r>
      <w:r w:rsidRPr="00227D02">
        <w:rPr>
          <w:rFonts w:ascii="Times New Roman" w:hAnsi="Times New Roman" w:cs="Times New Roman"/>
          <w:sz w:val="24"/>
          <w:szCs w:val="24"/>
        </w:rPr>
        <w:t>,0</w:t>
      </w:r>
      <w:r w:rsidR="00D4484B" w:rsidRPr="00227D02">
        <w:rPr>
          <w:rFonts w:ascii="Times New Roman" w:hAnsi="Times New Roman" w:cs="Times New Roman"/>
          <w:sz w:val="24"/>
          <w:szCs w:val="24"/>
        </w:rPr>
        <w:t>0</w:t>
      </w:r>
      <w:r w:rsidRPr="00227D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06A0" w:rsidRPr="000D57C2" w:rsidRDefault="007D204D" w:rsidP="001B2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7C2">
        <w:rPr>
          <w:rFonts w:ascii="Times New Roman" w:hAnsi="Times New Roman" w:cs="Times New Roman"/>
          <w:sz w:val="24"/>
          <w:szCs w:val="24"/>
        </w:rPr>
        <w:t>В соответствии с распоряжениями департамента имущественных и земельных отношений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 Ярославской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>от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 04.07.2022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№ 1019-р,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от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>22.11.2022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 № 2553-р,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от 20.12.2022 № 3303-р</w:t>
      </w:r>
      <w:r w:rsidRPr="000D57C2">
        <w:rPr>
          <w:rFonts w:ascii="Times New Roman" w:hAnsi="Times New Roman" w:cs="Times New Roman"/>
          <w:sz w:val="24"/>
          <w:szCs w:val="24"/>
        </w:rPr>
        <w:t xml:space="preserve"> «О закреплении имущества Ярославской области на праве оперативного управления за ГПОУ ЯО Пошехо</w:t>
      </w:r>
      <w:r w:rsidR="007906A0" w:rsidRPr="000D57C2">
        <w:rPr>
          <w:rFonts w:ascii="Times New Roman" w:hAnsi="Times New Roman" w:cs="Times New Roman"/>
          <w:sz w:val="24"/>
          <w:szCs w:val="24"/>
        </w:rPr>
        <w:t>н</w:t>
      </w:r>
      <w:r w:rsidRPr="000D57C2">
        <w:rPr>
          <w:rFonts w:ascii="Times New Roman" w:hAnsi="Times New Roman" w:cs="Times New Roman"/>
          <w:sz w:val="24"/>
          <w:szCs w:val="24"/>
        </w:rPr>
        <w:t xml:space="preserve">ским аграрно-политехнический колледжем» были безвозмездно получены и поставлены на бухгалтерский учет основные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средства: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МФУ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19 1401,00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и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ноутбуки, 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>в</w:t>
      </w:r>
      <w:r w:rsidR="007906A0" w:rsidRPr="000D57C2">
        <w:rPr>
          <w:rFonts w:ascii="Times New Roman" w:hAnsi="Times New Roman" w:cs="Times New Roman"/>
          <w:sz w:val="24"/>
          <w:szCs w:val="24"/>
        </w:rPr>
        <w:t xml:space="preserve"> </w:t>
      </w:r>
      <w:r w:rsidRPr="000D57C2">
        <w:rPr>
          <w:rFonts w:ascii="Times New Roman" w:hAnsi="Times New Roman" w:cs="Times New Roman"/>
          <w:sz w:val="24"/>
          <w:szCs w:val="24"/>
        </w:rPr>
        <w:t xml:space="preserve"> количестве 45 шт., общей стоимостью 2 066 309,95 рублей</w:t>
      </w:r>
      <w:r w:rsidR="007906A0" w:rsidRPr="000D57C2">
        <w:rPr>
          <w:rFonts w:ascii="Times New Roman" w:hAnsi="Times New Roman" w:cs="Times New Roman"/>
          <w:sz w:val="24"/>
          <w:szCs w:val="24"/>
        </w:rPr>
        <w:t>, а также оприходованы мыши компьютерные, в количестве 45 шт., на сумму 8 870,68 рублей.</w:t>
      </w:r>
    </w:p>
    <w:p w:rsidR="00D4484B" w:rsidRPr="000D57C2" w:rsidRDefault="00D4484B" w:rsidP="001B2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7C2">
        <w:rPr>
          <w:rFonts w:ascii="Times New Roman" w:eastAsia="Times New Roman" w:hAnsi="Times New Roman" w:cs="Times New Roman"/>
          <w:sz w:val="24"/>
          <w:szCs w:val="24"/>
        </w:rPr>
        <w:t>Основные средства использовались строго по своему целевому назначению, технический уровень в целом соответствует реальной потребности в них. Материальные запасы, приобретаемые для хозяйственной деятельности, поступали своевременно. Дефицита в материальных запасах не допускалось.</w:t>
      </w:r>
    </w:p>
    <w:p w:rsidR="007A7C33" w:rsidRPr="00BB6918" w:rsidRDefault="002B1AD9" w:rsidP="00BB691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B6918">
        <w:rPr>
          <w:b w:val="0"/>
          <w:sz w:val="24"/>
          <w:szCs w:val="24"/>
        </w:rPr>
        <w:t>Учреждением в период с 01.01.202</w:t>
      </w:r>
      <w:r w:rsidR="000D57C2" w:rsidRPr="00BB6918">
        <w:rPr>
          <w:b w:val="0"/>
          <w:sz w:val="24"/>
          <w:szCs w:val="24"/>
        </w:rPr>
        <w:t>2</w:t>
      </w:r>
      <w:r w:rsidRPr="00BB6918">
        <w:rPr>
          <w:b w:val="0"/>
          <w:sz w:val="24"/>
          <w:szCs w:val="24"/>
        </w:rPr>
        <w:t xml:space="preserve"> г. по 31.12.202</w:t>
      </w:r>
      <w:r w:rsidR="000D57C2" w:rsidRPr="00BB6918">
        <w:rPr>
          <w:b w:val="0"/>
          <w:sz w:val="24"/>
          <w:szCs w:val="24"/>
        </w:rPr>
        <w:t>2</w:t>
      </w:r>
      <w:r w:rsidRPr="00BB6918">
        <w:rPr>
          <w:b w:val="0"/>
          <w:sz w:val="24"/>
          <w:szCs w:val="24"/>
        </w:rPr>
        <w:t xml:space="preserve"> г., в соответствии с нормами Федерального закона № 44-ФЗ «О закупках товаров, работ и услуг» заключены 11</w:t>
      </w:r>
      <w:r w:rsidR="00BB6918" w:rsidRPr="00BB6918">
        <w:rPr>
          <w:b w:val="0"/>
          <w:sz w:val="24"/>
          <w:szCs w:val="24"/>
        </w:rPr>
        <w:t>2</w:t>
      </w:r>
      <w:r w:rsidRPr="00BB6918">
        <w:rPr>
          <w:b w:val="0"/>
          <w:sz w:val="24"/>
          <w:szCs w:val="24"/>
        </w:rPr>
        <w:t xml:space="preserve"> договор</w:t>
      </w:r>
      <w:r w:rsidR="00BB6918" w:rsidRPr="00BB6918">
        <w:rPr>
          <w:b w:val="0"/>
          <w:sz w:val="24"/>
          <w:szCs w:val="24"/>
        </w:rPr>
        <w:t>ов</w:t>
      </w:r>
      <w:r w:rsidRPr="00BB6918">
        <w:rPr>
          <w:b w:val="0"/>
          <w:sz w:val="24"/>
          <w:szCs w:val="24"/>
        </w:rPr>
        <w:t>, все договора заключены с единственным поставщиком</w:t>
      </w:r>
      <w:r w:rsidR="00BB6918" w:rsidRPr="00BB6918">
        <w:rPr>
          <w:b w:val="0"/>
          <w:sz w:val="24"/>
          <w:szCs w:val="24"/>
        </w:rPr>
        <w:t xml:space="preserve">, в </w:t>
      </w:r>
      <w:r w:rsidR="00BB6918" w:rsidRPr="00BB6918">
        <w:rPr>
          <w:b w:val="0"/>
          <w:sz w:val="24"/>
          <w:szCs w:val="24"/>
        </w:rPr>
        <w:lastRenderedPageBreak/>
        <w:t xml:space="preserve">соответствии с нормами </w:t>
      </w:r>
      <w:r w:rsidR="00BB6918">
        <w:rPr>
          <w:b w:val="0"/>
          <w:color w:val="000000"/>
          <w:sz w:val="24"/>
          <w:szCs w:val="24"/>
        </w:rPr>
        <w:t>Федерального</w:t>
      </w:r>
      <w:r w:rsidR="00BB6918" w:rsidRPr="00BB6918">
        <w:rPr>
          <w:b w:val="0"/>
          <w:color w:val="000000"/>
          <w:sz w:val="24"/>
          <w:szCs w:val="24"/>
        </w:rPr>
        <w:t xml:space="preserve"> закон</w:t>
      </w:r>
      <w:r w:rsidR="00BB6918">
        <w:rPr>
          <w:b w:val="0"/>
          <w:color w:val="000000"/>
          <w:sz w:val="24"/>
          <w:szCs w:val="24"/>
        </w:rPr>
        <w:t>а</w:t>
      </w:r>
      <w:r w:rsidR="00BB6918" w:rsidRPr="00BB6918">
        <w:rPr>
          <w:b w:val="0"/>
          <w:color w:val="000000"/>
          <w:sz w:val="24"/>
          <w:szCs w:val="24"/>
        </w:rPr>
        <w:t xml:space="preserve"> </w:t>
      </w:r>
      <w:r w:rsidR="00BB6918">
        <w:rPr>
          <w:b w:val="0"/>
          <w:color w:val="000000"/>
          <w:sz w:val="24"/>
          <w:szCs w:val="24"/>
        </w:rPr>
        <w:t>№ 223-ФЗ «</w:t>
      </w:r>
      <w:r w:rsidR="00BB6918" w:rsidRPr="00BB6918">
        <w:rPr>
          <w:b w:val="0"/>
          <w:color w:val="000000"/>
          <w:sz w:val="24"/>
          <w:szCs w:val="24"/>
        </w:rPr>
        <w:t>О закупках товаров, работ, услуг отдельными видами юридических лиц</w:t>
      </w:r>
      <w:r w:rsidR="00BB6918">
        <w:rPr>
          <w:b w:val="0"/>
          <w:color w:val="000000"/>
          <w:sz w:val="24"/>
          <w:szCs w:val="24"/>
        </w:rPr>
        <w:t>» заключены 30 договоров</w:t>
      </w:r>
      <w:r w:rsidRPr="00BB6918">
        <w:rPr>
          <w:b w:val="0"/>
          <w:sz w:val="24"/>
          <w:szCs w:val="24"/>
        </w:rPr>
        <w:t xml:space="preserve">. Расходы на закупки производились в соответствии с утвержденным планом финансово-хозяйственной деятельности. Информация отражена в ф. 0503737 и в сведениях ф. 0503766 в разрезе видов финансового обеспечения. </w:t>
      </w:r>
      <w:proofErr w:type="gramStart"/>
      <w:r w:rsidRPr="00BB6918">
        <w:rPr>
          <w:b w:val="0"/>
          <w:sz w:val="24"/>
          <w:szCs w:val="24"/>
        </w:rPr>
        <w:t xml:space="preserve">По виду финансового обеспечения № 2 произведено закупок по КВР 244 – 2 </w:t>
      </w:r>
      <w:r w:rsidR="00BB6918" w:rsidRPr="00BB6918">
        <w:rPr>
          <w:b w:val="0"/>
          <w:sz w:val="24"/>
          <w:szCs w:val="24"/>
        </w:rPr>
        <w:t>666</w:t>
      </w:r>
      <w:r w:rsidRPr="00BB6918">
        <w:rPr>
          <w:b w:val="0"/>
          <w:sz w:val="24"/>
          <w:szCs w:val="24"/>
        </w:rPr>
        <w:t>,</w:t>
      </w:r>
      <w:r w:rsidR="00BB6918" w:rsidRPr="00BB6918">
        <w:rPr>
          <w:b w:val="0"/>
          <w:sz w:val="24"/>
          <w:szCs w:val="24"/>
        </w:rPr>
        <w:t>3</w:t>
      </w:r>
      <w:r w:rsidRPr="00BB6918">
        <w:rPr>
          <w:b w:val="0"/>
          <w:sz w:val="24"/>
          <w:szCs w:val="24"/>
        </w:rPr>
        <w:t xml:space="preserve"> тыс. руб., по КВР 247 – 2</w:t>
      </w:r>
      <w:r w:rsidR="00BB6918" w:rsidRPr="00BB6918">
        <w:rPr>
          <w:b w:val="0"/>
          <w:sz w:val="24"/>
          <w:szCs w:val="24"/>
        </w:rPr>
        <w:t>61</w:t>
      </w:r>
      <w:r w:rsidRPr="00BB6918">
        <w:rPr>
          <w:b w:val="0"/>
          <w:sz w:val="24"/>
          <w:szCs w:val="24"/>
        </w:rPr>
        <w:t>,</w:t>
      </w:r>
      <w:r w:rsidR="00BB6918" w:rsidRPr="00BB6918">
        <w:rPr>
          <w:b w:val="0"/>
          <w:sz w:val="24"/>
          <w:szCs w:val="24"/>
        </w:rPr>
        <w:t>5</w:t>
      </w:r>
      <w:r w:rsidRPr="00BB6918">
        <w:rPr>
          <w:b w:val="0"/>
          <w:sz w:val="24"/>
          <w:szCs w:val="24"/>
        </w:rPr>
        <w:t xml:space="preserve"> тыс. руб. По виду финансового обеспечения № </w:t>
      </w:r>
      <w:r w:rsidR="000917CB" w:rsidRPr="00BB6918">
        <w:rPr>
          <w:b w:val="0"/>
          <w:sz w:val="24"/>
          <w:szCs w:val="24"/>
        </w:rPr>
        <w:t xml:space="preserve"> </w:t>
      </w:r>
      <w:r w:rsidRPr="00BB6918">
        <w:rPr>
          <w:b w:val="0"/>
          <w:sz w:val="24"/>
          <w:szCs w:val="24"/>
        </w:rPr>
        <w:t xml:space="preserve">4 произведено закупок по КВР 244 – </w:t>
      </w:r>
      <w:r w:rsidR="00BB6918" w:rsidRPr="00BB6918">
        <w:rPr>
          <w:b w:val="0"/>
          <w:sz w:val="24"/>
          <w:szCs w:val="24"/>
        </w:rPr>
        <w:t>3</w:t>
      </w:r>
      <w:r w:rsidRPr="00BB6918">
        <w:rPr>
          <w:b w:val="0"/>
          <w:sz w:val="24"/>
          <w:szCs w:val="24"/>
        </w:rPr>
        <w:t xml:space="preserve"> 8</w:t>
      </w:r>
      <w:r w:rsidR="00BB6918" w:rsidRPr="00BB6918">
        <w:rPr>
          <w:b w:val="0"/>
          <w:sz w:val="24"/>
          <w:szCs w:val="24"/>
        </w:rPr>
        <w:t>47</w:t>
      </w:r>
      <w:r w:rsidRPr="00BB6918">
        <w:rPr>
          <w:b w:val="0"/>
          <w:sz w:val="24"/>
          <w:szCs w:val="24"/>
        </w:rPr>
        <w:t>,</w:t>
      </w:r>
      <w:r w:rsidR="00BB6918" w:rsidRPr="00BB6918">
        <w:rPr>
          <w:b w:val="0"/>
          <w:sz w:val="24"/>
          <w:szCs w:val="24"/>
        </w:rPr>
        <w:t>8</w:t>
      </w:r>
      <w:r w:rsidRPr="00BB6918">
        <w:rPr>
          <w:b w:val="0"/>
          <w:sz w:val="24"/>
          <w:szCs w:val="24"/>
        </w:rPr>
        <w:t xml:space="preserve"> тыс. руб., по КВР 247 – </w:t>
      </w:r>
      <w:r w:rsidR="000917CB" w:rsidRPr="00BB6918">
        <w:rPr>
          <w:b w:val="0"/>
          <w:sz w:val="24"/>
          <w:szCs w:val="24"/>
        </w:rPr>
        <w:t xml:space="preserve">5 </w:t>
      </w:r>
      <w:r w:rsidR="00BB6918" w:rsidRPr="00BB6918">
        <w:rPr>
          <w:b w:val="0"/>
          <w:sz w:val="24"/>
          <w:szCs w:val="24"/>
        </w:rPr>
        <w:t>239</w:t>
      </w:r>
      <w:r w:rsidRPr="00BB6918">
        <w:rPr>
          <w:b w:val="0"/>
          <w:sz w:val="24"/>
          <w:szCs w:val="24"/>
        </w:rPr>
        <w:t>,</w:t>
      </w:r>
      <w:r w:rsidR="00BB6918" w:rsidRPr="00BB6918">
        <w:rPr>
          <w:b w:val="0"/>
          <w:sz w:val="24"/>
          <w:szCs w:val="24"/>
        </w:rPr>
        <w:t>5</w:t>
      </w:r>
      <w:r w:rsidRPr="00BB6918">
        <w:rPr>
          <w:b w:val="0"/>
          <w:sz w:val="24"/>
          <w:szCs w:val="24"/>
        </w:rPr>
        <w:t xml:space="preserve"> тыс. руб. По виду финансового обеспечения №</w:t>
      </w:r>
      <w:r w:rsidR="000917CB" w:rsidRPr="00BB6918">
        <w:rPr>
          <w:b w:val="0"/>
          <w:sz w:val="24"/>
          <w:szCs w:val="24"/>
        </w:rPr>
        <w:t xml:space="preserve"> </w:t>
      </w:r>
      <w:r w:rsidRPr="00BB6918">
        <w:rPr>
          <w:b w:val="0"/>
          <w:sz w:val="24"/>
          <w:szCs w:val="24"/>
        </w:rPr>
        <w:t xml:space="preserve">5 </w:t>
      </w:r>
      <w:r w:rsidR="000917CB" w:rsidRPr="00BB6918">
        <w:rPr>
          <w:b w:val="0"/>
          <w:sz w:val="24"/>
          <w:szCs w:val="24"/>
        </w:rPr>
        <w:t>по КВР 323 – 1 </w:t>
      </w:r>
      <w:r w:rsidR="00BB6918">
        <w:rPr>
          <w:b w:val="0"/>
          <w:sz w:val="24"/>
          <w:szCs w:val="24"/>
        </w:rPr>
        <w:t>266</w:t>
      </w:r>
      <w:r w:rsidR="000917CB" w:rsidRPr="00BB6918">
        <w:rPr>
          <w:b w:val="0"/>
          <w:sz w:val="24"/>
          <w:szCs w:val="24"/>
        </w:rPr>
        <w:t>,</w:t>
      </w:r>
      <w:r w:rsidR="00BB6918">
        <w:rPr>
          <w:b w:val="0"/>
          <w:sz w:val="24"/>
          <w:szCs w:val="24"/>
        </w:rPr>
        <w:t>1</w:t>
      </w:r>
      <w:r w:rsidR="000917CB" w:rsidRPr="00BB6918">
        <w:rPr>
          <w:b w:val="0"/>
          <w:sz w:val="24"/>
          <w:szCs w:val="24"/>
        </w:rPr>
        <w:t xml:space="preserve"> тыс.</w:t>
      </w:r>
      <w:r w:rsidR="00705610" w:rsidRPr="00BB6918">
        <w:rPr>
          <w:b w:val="0"/>
          <w:sz w:val="24"/>
          <w:szCs w:val="24"/>
        </w:rPr>
        <w:t xml:space="preserve"> </w:t>
      </w:r>
      <w:r w:rsidR="000917CB" w:rsidRPr="00BB6918">
        <w:rPr>
          <w:b w:val="0"/>
          <w:sz w:val="24"/>
          <w:szCs w:val="24"/>
        </w:rPr>
        <w:t>руб..</w:t>
      </w:r>
      <w:proofErr w:type="gramEnd"/>
    </w:p>
    <w:p w:rsidR="002F6938" w:rsidRPr="00BB6918" w:rsidRDefault="002F6938" w:rsidP="001B2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F79" w:rsidRPr="00BB6918" w:rsidRDefault="002F6938" w:rsidP="00BB6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18">
        <w:rPr>
          <w:rFonts w:ascii="Times New Roman" w:hAnsi="Times New Roman" w:cs="Times New Roman"/>
          <w:b/>
          <w:sz w:val="28"/>
          <w:szCs w:val="28"/>
        </w:rPr>
        <w:t>Раздел 3 "Анализ отчета об исполнении учреждением плана его деятельности"</w:t>
      </w:r>
    </w:p>
    <w:p w:rsidR="00BF0DE5" w:rsidRPr="00BB6918" w:rsidRDefault="00BF0DE5" w:rsidP="00BF0D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F4" w:rsidRPr="00BB6918" w:rsidRDefault="002F6938" w:rsidP="00797F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18">
        <w:rPr>
          <w:rFonts w:ascii="Times New Roman" w:hAnsi="Times New Roman" w:cs="Times New Roman"/>
          <w:b/>
          <w:sz w:val="24"/>
          <w:szCs w:val="24"/>
        </w:rPr>
        <w:t>Сведения об исполнении мероприятий в рамках субсидий на иные цели и на цели осуществления капитальных вложений (ф. 0503766)</w:t>
      </w:r>
    </w:p>
    <w:p w:rsidR="001E3889" w:rsidRPr="00BB6918" w:rsidRDefault="00644038" w:rsidP="0098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18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1E3889" w:rsidRPr="00BB6918">
        <w:rPr>
          <w:rFonts w:ascii="Times New Roman" w:hAnsi="Times New Roman" w:cs="Times New Roman"/>
          <w:sz w:val="24"/>
          <w:szCs w:val="24"/>
        </w:rPr>
        <w:t>субсидия на иные цели предоставлялась Учреждению</w:t>
      </w:r>
      <w:r w:rsidR="00A43C72" w:rsidRPr="00BB6918">
        <w:rPr>
          <w:rFonts w:ascii="Times New Roman" w:hAnsi="Times New Roman" w:cs="Times New Roman"/>
          <w:sz w:val="24"/>
          <w:szCs w:val="24"/>
        </w:rPr>
        <w:t xml:space="preserve"> </w:t>
      </w:r>
      <w:r w:rsidR="001E3889" w:rsidRPr="00BB6918">
        <w:rPr>
          <w:rFonts w:ascii="Times New Roman" w:hAnsi="Times New Roman" w:cs="Times New Roman"/>
          <w:sz w:val="24"/>
          <w:szCs w:val="24"/>
        </w:rPr>
        <w:t>по двум соглашениям:</w:t>
      </w:r>
    </w:p>
    <w:p w:rsidR="00055046" w:rsidRPr="00BB6918" w:rsidRDefault="00D625A1" w:rsidP="0098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E3889" w:rsidRPr="00BB6918">
        <w:rPr>
          <w:rFonts w:ascii="Times New Roman" w:hAnsi="Times New Roman" w:cs="Times New Roman"/>
          <w:sz w:val="24"/>
          <w:szCs w:val="24"/>
        </w:rPr>
        <w:t>Согласно</w:t>
      </w:r>
      <w:r w:rsidRPr="00BB6918">
        <w:rPr>
          <w:rFonts w:ascii="Times New Roman" w:hAnsi="Times New Roman" w:cs="Times New Roman"/>
          <w:sz w:val="24"/>
          <w:szCs w:val="24"/>
        </w:rPr>
        <w:t xml:space="preserve"> С</w:t>
      </w:r>
      <w:r w:rsidR="00644038" w:rsidRPr="00BB6918">
        <w:rPr>
          <w:rFonts w:ascii="Times New Roman" w:hAnsi="Times New Roman" w:cs="Times New Roman"/>
          <w:sz w:val="24"/>
          <w:szCs w:val="24"/>
        </w:rPr>
        <w:t>оглашени</w:t>
      </w:r>
      <w:r w:rsidR="001E3889" w:rsidRPr="00BB691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B6918">
        <w:rPr>
          <w:rFonts w:ascii="Times New Roman" w:hAnsi="Times New Roman" w:cs="Times New Roman"/>
          <w:sz w:val="24"/>
          <w:szCs w:val="24"/>
        </w:rPr>
        <w:t xml:space="preserve"> №</w:t>
      </w:r>
      <w:r w:rsidR="00644038" w:rsidRPr="00BB6918">
        <w:rPr>
          <w:rFonts w:ascii="Times New Roman" w:hAnsi="Times New Roman" w:cs="Times New Roman"/>
          <w:sz w:val="24"/>
          <w:szCs w:val="24"/>
        </w:rPr>
        <w:t xml:space="preserve"> 44-ин от </w:t>
      </w:r>
      <w:r w:rsidR="00BB6918" w:rsidRPr="00BB6918">
        <w:rPr>
          <w:rFonts w:ascii="Times New Roman" w:hAnsi="Times New Roman" w:cs="Times New Roman"/>
          <w:sz w:val="24"/>
          <w:szCs w:val="24"/>
        </w:rPr>
        <w:t>10</w:t>
      </w:r>
      <w:r w:rsidR="00644038" w:rsidRPr="00BB6918">
        <w:rPr>
          <w:rFonts w:ascii="Times New Roman" w:hAnsi="Times New Roman" w:cs="Times New Roman"/>
          <w:sz w:val="24"/>
          <w:szCs w:val="24"/>
        </w:rPr>
        <w:t>.</w:t>
      </w:r>
      <w:r w:rsidR="00BB6918" w:rsidRPr="00BB6918">
        <w:rPr>
          <w:rFonts w:ascii="Times New Roman" w:hAnsi="Times New Roman" w:cs="Times New Roman"/>
          <w:sz w:val="24"/>
          <w:szCs w:val="24"/>
        </w:rPr>
        <w:t>0</w:t>
      </w:r>
      <w:r w:rsidR="00644038" w:rsidRPr="00BB6918">
        <w:rPr>
          <w:rFonts w:ascii="Times New Roman" w:hAnsi="Times New Roman" w:cs="Times New Roman"/>
          <w:sz w:val="24"/>
          <w:szCs w:val="24"/>
        </w:rPr>
        <w:t>1.202</w:t>
      </w:r>
      <w:r w:rsidR="00BB6918" w:rsidRPr="00BB6918">
        <w:rPr>
          <w:rFonts w:ascii="Times New Roman" w:hAnsi="Times New Roman" w:cs="Times New Roman"/>
          <w:sz w:val="24"/>
          <w:szCs w:val="24"/>
        </w:rPr>
        <w:t>2</w:t>
      </w:r>
      <w:r w:rsidRPr="00BB6918">
        <w:rPr>
          <w:rFonts w:ascii="Times New Roman" w:hAnsi="Times New Roman" w:cs="Times New Roman"/>
          <w:sz w:val="24"/>
          <w:szCs w:val="24"/>
        </w:rPr>
        <w:t>г.</w:t>
      </w:r>
      <w:r w:rsidR="00BB6918" w:rsidRPr="00BB6918">
        <w:rPr>
          <w:rFonts w:ascii="Times New Roman" w:hAnsi="Times New Roman" w:cs="Times New Roman"/>
          <w:sz w:val="24"/>
          <w:szCs w:val="24"/>
        </w:rPr>
        <w:t>, на 2022 год</w:t>
      </w:r>
      <w:r w:rsidR="00644038" w:rsidRPr="00BB6918">
        <w:rPr>
          <w:rFonts w:ascii="Times New Roman" w:hAnsi="Times New Roman" w:cs="Times New Roman"/>
          <w:sz w:val="24"/>
          <w:szCs w:val="24"/>
        </w:rPr>
        <w:t xml:space="preserve"> была утверждена субсидия на иные цели в размере </w:t>
      </w:r>
      <w:r w:rsidR="00BB6918" w:rsidRPr="00BB6918">
        <w:rPr>
          <w:rFonts w:ascii="Times New Roman" w:hAnsi="Times New Roman" w:cs="Times New Roman"/>
          <w:sz w:val="24"/>
          <w:szCs w:val="24"/>
        </w:rPr>
        <w:t>6</w:t>
      </w:r>
      <w:r w:rsidR="00644038" w:rsidRPr="00BB6918">
        <w:rPr>
          <w:rFonts w:ascii="Times New Roman" w:hAnsi="Times New Roman" w:cs="Times New Roman"/>
          <w:sz w:val="24"/>
          <w:szCs w:val="24"/>
        </w:rPr>
        <w:t xml:space="preserve"> </w:t>
      </w:r>
      <w:r w:rsidR="00BB6918" w:rsidRPr="00BB6918">
        <w:rPr>
          <w:rFonts w:ascii="Times New Roman" w:hAnsi="Times New Roman" w:cs="Times New Roman"/>
          <w:sz w:val="24"/>
          <w:szCs w:val="24"/>
        </w:rPr>
        <w:t>030</w:t>
      </w:r>
      <w:r w:rsidR="00644038" w:rsidRPr="00BB6918">
        <w:rPr>
          <w:rFonts w:ascii="Times New Roman" w:hAnsi="Times New Roman" w:cs="Times New Roman"/>
          <w:sz w:val="24"/>
          <w:szCs w:val="24"/>
        </w:rPr>
        <w:t> 0</w:t>
      </w:r>
      <w:r w:rsidR="00BB6918" w:rsidRPr="00BB6918">
        <w:rPr>
          <w:rFonts w:ascii="Times New Roman" w:hAnsi="Times New Roman" w:cs="Times New Roman"/>
          <w:sz w:val="24"/>
          <w:szCs w:val="24"/>
        </w:rPr>
        <w:t>77</w:t>
      </w:r>
      <w:r w:rsidR="00644038" w:rsidRPr="00BB6918">
        <w:rPr>
          <w:rFonts w:ascii="Times New Roman" w:hAnsi="Times New Roman" w:cs="Times New Roman"/>
          <w:sz w:val="24"/>
          <w:szCs w:val="24"/>
        </w:rPr>
        <w:t>,00 руб.</w:t>
      </w:r>
    </w:p>
    <w:p w:rsidR="00A43C72" w:rsidRPr="00BB6918" w:rsidRDefault="00D625A1" w:rsidP="0098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918">
        <w:rPr>
          <w:rFonts w:ascii="Times New Roman" w:hAnsi="Times New Roman" w:cs="Times New Roman"/>
          <w:sz w:val="24"/>
          <w:szCs w:val="24"/>
        </w:rPr>
        <w:t xml:space="preserve">- </w:t>
      </w:r>
      <w:r w:rsidR="00A43C72" w:rsidRPr="00BB691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B6918">
        <w:rPr>
          <w:rFonts w:ascii="Times New Roman" w:hAnsi="Times New Roman" w:cs="Times New Roman"/>
          <w:sz w:val="24"/>
          <w:szCs w:val="24"/>
        </w:rPr>
        <w:t>Соглашения № 20-202</w:t>
      </w:r>
      <w:r w:rsidR="00BB6918" w:rsidRPr="00BB6918">
        <w:rPr>
          <w:rFonts w:ascii="Times New Roman" w:hAnsi="Times New Roman" w:cs="Times New Roman"/>
          <w:sz w:val="24"/>
          <w:szCs w:val="24"/>
        </w:rPr>
        <w:t>2</w:t>
      </w:r>
      <w:r w:rsidRPr="00BB6918">
        <w:rPr>
          <w:rFonts w:ascii="Times New Roman" w:hAnsi="Times New Roman" w:cs="Times New Roman"/>
          <w:sz w:val="24"/>
          <w:szCs w:val="24"/>
        </w:rPr>
        <w:t>-</w:t>
      </w:r>
      <w:r w:rsidR="00BB6918" w:rsidRPr="00BB6918">
        <w:rPr>
          <w:rFonts w:ascii="Times New Roman" w:hAnsi="Times New Roman" w:cs="Times New Roman"/>
          <w:sz w:val="24"/>
          <w:szCs w:val="24"/>
        </w:rPr>
        <w:t>005735</w:t>
      </w:r>
      <w:r w:rsidRPr="00BB6918">
        <w:rPr>
          <w:rFonts w:ascii="Times New Roman" w:hAnsi="Times New Roman" w:cs="Times New Roman"/>
          <w:sz w:val="24"/>
          <w:szCs w:val="24"/>
        </w:rPr>
        <w:t xml:space="preserve"> от </w:t>
      </w:r>
      <w:r w:rsidR="00BB6918" w:rsidRPr="00BB6918">
        <w:rPr>
          <w:rFonts w:ascii="Times New Roman" w:hAnsi="Times New Roman" w:cs="Times New Roman"/>
          <w:sz w:val="24"/>
          <w:szCs w:val="24"/>
        </w:rPr>
        <w:t>24</w:t>
      </w:r>
      <w:r w:rsidRPr="00BB6918">
        <w:rPr>
          <w:rFonts w:ascii="Times New Roman" w:hAnsi="Times New Roman" w:cs="Times New Roman"/>
          <w:sz w:val="24"/>
          <w:szCs w:val="24"/>
        </w:rPr>
        <w:t>.0</w:t>
      </w:r>
      <w:r w:rsidR="00BB6918" w:rsidRPr="00BB6918">
        <w:rPr>
          <w:rFonts w:ascii="Times New Roman" w:hAnsi="Times New Roman" w:cs="Times New Roman"/>
          <w:sz w:val="24"/>
          <w:szCs w:val="24"/>
        </w:rPr>
        <w:t>1</w:t>
      </w:r>
      <w:r w:rsidRPr="00BB6918">
        <w:rPr>
          <w:rFonts w:ascii="Times New Roman" w:hAnsi="Times New Roman" w:cs="Times New Roman"/>
          <w:sz w:val="24"/>
          <w:szCs w:val="24"/>
        </w:rPr>
        <w:t>.202</w:t>
      </w:r>
      <w:r w:rsidR="00BB6918" w:rsidRPr="00BB6918">
        <w:rPr>
          <w:rFonts w:ascii="Times New Roman" w:hAnsi="Times New Roman" w:cs="Times New Roman"/>
          <w:sz w:val="24"/>
          <w:szCs w:val="24"/>
        </w:rPr>
        <w:t>2</w:t>
      </w:r>
      <w:r w:rsidRPr="00BB6918">
        <w:rPr>
          <w:rFonts w:ascii="Times New Roman" w:hAnsi="Times New Roman" w:cs="Times New Roman"/>
          <w:sz w:val="24"/>
          <w:szCs w:val="24"/>
        </w:rPr>
        <w:t>г.</w:t>
      </w:r>
      <w:r w:rsidR="00D36B7E">
        <w:rPr>
          <w:rFonts w:ascii="Times New Roman" w:hAnsi="Times New Roman" w:cs="Times New Roman"/>
          <w:sz w:val="24"/>
          <w:szCs w:val="24"/>
        </w:rPr>
        <w:t>, на 2022 год</w:t>
      </w:r>
      <w:r w:rsidRPr="00BB6918">
        <w:rPr>
          <w:rFonts w:ascii="Times New Roman" w:hAnsi="Times New Roman" w:cs="Times New Roman"/>
          <w:sz w:val="24"/>
          <w:szCs w:val="24"/>
        </w:rPr>
        <w:t xml:space="preserve"> была утверждена Субсиди</w:t>
      </w:r>
      <w:r w:rsidR="00BB6918" w:rsidRPr="00BB6918">
        <w:rPr>
          <w:rFonts w:ascii="Times New Roman" w:hAnsi="Times New Roman" w:cs="Times New Roman"/>
          <w:sz w:val="24"/>
          <w:szCs w:val="24"/>
        </w:rPr>
        <w:t>я</w:t>
      </w:r>
      <w:r w:rsidRPr="00BB6918">
        <w:rPr>
          <w:rFonts w:ascii="Times New Roman" w:hAnsi="Times New Roman" w:cs="Times New Roman"/>
          <w:sz w:val="24"/>
          <w:szCs w:val="24"/>
        </w:rPr>
        <w:t xml:space="preserve"> в целях реализации мероприятий, проводимых в рамках ведомственных целевых программ, региональных целевых программ, региональных программ в составе государственных программ Ярославской области, за исключением мероприятий по капитальному ремонту, проведению текущего ремонта, формированию системы обеспечения безопасности, приобретению особо ценного движимого имущества, в части обеспечения выплат ежемесячного денежного вознаграждения за классное</w:t>
      </w:r>
      <w:proofErr w:type="gramEnd"/>
      <w:r w:rsidRPr="00BB6918">
        <w:rPr>
          <w:rFonts w:ascii="Times New Roman" w:hAnsi="Times New Roman" w:cs="Times New Roman"/>
          <w:sz w:val="24"/>
          <w:szCs w:val="24"/>
        </w:rPr>
        <w:t xml:space="preserve"> руководство (кураторство) педагогическим работникам государственных образовательных организаций Ярославской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размере </w:t>
      </w:r>
      <w:r w:rsidR="00D36B7E">
        <w:rPr>
          <w:rFonts w:ascii="Times New Roman" w:hAnsi="Times New Roman" w:cs="Times New Roman"/>
          <w:sz w:val="24"/>
          <w:szCs w:val="24"/>
        </w:rPr>
        <w:t>2 499</w:t>
      </w:r>
      <w:r w:rsidRPr="00BB6918">
        <w:rPr>
          <w:rFonts w:ascii="Times New Roman" w:hAnsi="Times New Roman" w:cs="Times New Roman"/>
          <w:sz w:val="24"/>
          <w:szCs w:val="24"/>
        </w:rPr>
        <w:t> </w:t>
      </w:r>
      <w:r w:rsidR="00D36B7E">
        <w:rPr>
          <w:rFonts w:ascii="Times New Roman" w:hAnsi="Times New Roman" w:cs="Times New Roman"/>
          <w:sz w:val="24"/>
          <w:szCs w:val="24"/>
        </w:rPr>
        <w:t>840</w:t>
      </w:r>
      <w:r w:rsidRPr="00BB6918">
        <w:rPr>
          <w:rFonts w:ascii="Times New Roman" w:hAnsi="Times New Roman" w:cs="Times New Roman"/>
          <w:sz w:val="24"/>
          <w:szCs w:val="24"/>
        </w:rPr>
        <w:t>,00 руб.</w:t>
      </w:r>
    </w:p>
    <w:p w:rsidR="00D625A1" w:rsidRPr="00984093" w:rsidRDefault="00D625A1" w:rsidP="0098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7E">
        <w:rPr>
          <w:rFonts w:ascii="Times New Roman" w:hAnsi="Times New Roman" w:cs="Times New Roman"/>
          <w:sz w:val="24"/>
          <w:szCs w:val="24"/>
        </w:rPr>
        <w:t xml:space="preserve">Целевые субсидии до Учреждения в соответствии с соглашениями были доведены в </w:t>
      </w:r>
      <w:r w:rsidRPr="00984093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644038" w:rsidRPr="00984093" w:rsidRDefault="00644038" w:rsidP="0098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93">
        <w:rPr>
          <w:rFonts w:ascii="Times New Roman" w:hAnsi="Times New Roman" w:cs="Times New Roman"/>
          <w:sz w:val="24"/>
          <w:szCs w:val="24"/>
        </w:rPr>
        <w:t>В отчетном периоде целевая субсидия была израсходована на 9</w:t>
      </w:r>
      <w:r w:rsidR="00984093" w:rsidRPr="00984093">
        <w:rPr>
          <w:rFonts w:ascii="Times New Roman" w:hAnsi="Times New Roman" w:cs="Times New Roman"/>
          <w:sz w:val="24"/>
          <w:szCs w:val="24"/>
        </w:rPr>
        <w:t>8</w:t>
      </w:r>
      <w:r w:rsidRPr="00984093">
        <w:rPr>
          <w:rFonts w:ascii="Times New Roman" w:hAnsi="Times New Roman" w:cs="Times New Roman"/>
          <w:sz w:val="24"/>
          <w:szCs w:val="24"/>
        </w:rPr>
        <w:t>,</w:t>
      </w:r>
      <w:r w:rsidR="00984093" w:rsidRPr="00984093">
        <w:rPr>
          <w:rFonts w:ascii="Times New Roman" w:hAnsi="Times New Roman" w:cs="Times New Roman"/>
          <w:sz w:val="24"/>
          <w:szCs w:val="24"/>
        </w:rPr>
        <w:t>98</w:t>
      </w:r>
      <w:r w:rsidRPr="00984093">
        <w:rPr>
          <w:rFonts w:ascii="Times New Roman" w:hAnsi="Times New Roman" w:cs="Times New Roman"/>
          <w:sz w:val="24"/>
          <w:szCs w:val="24"/>
        </w:rPr>
        <w:t xml:space="preserve"> %. По состоянию на 01.01.202</w:t>
      </w:r>
      <w:r w:rsidR="00F242F6" w:rsidRPr="00984093">
        <w:rPr>
          <w:rFonts w:ascii="Times New Roman" w:hAnsi="Times New Roman" w:cs="Times New Roman"/>
          <w:sz w:val="24"/>
          <w:szCs w:val="24"/>
        </w:rPr>
        <w:t>2</w:t>
      </w:r>
      <w:r w:rsidRPr="00984093">
        <w:rPr>
          <w:rFonts w:ascii="Times New Roman" w:hAnsi="Times New Roman" w:cs="Times New Roman"/>
          <w:sz w:val="24"/>
          <w:szCs w:val="24"/>
        </w:rPr>
        <w:t xml:space="preserve"> г.  остаток  средств  на  лицевом  счете  учреждения  по  субсидии  на  иные  цели  составил </w:t>
      </w:r>
      <w:r w:rsidR="00F242F6" w:rsidRPr="00984093">
        <w:rPr>
          <w:rFonts w:ascii="Times New Roman" w:hAnsi="Times New Roman" w:cs="Times New Roman"/>
          <w:sz w:val="24"/>
          <w:szCs w:val="24"/>
        </w:rPr>
        <w:t>8</w:t>
      </w:r>
      <w:r w:rsidR="00984093" w:rsidRPr="00984093">
        <w:rPr>
          <w:rFonts w:ascii="Times New Roman" w:hAnsi="Times New Roman" w:cs="Times New Roman"/>
          <w:sz w:val="24"/>
          <w:szCs w:val="24"/>
        </w:rPr>
        <w:t>1</w:t>
      </w:r>
      <w:r w:rsidRPr="00984093">
        <w:rPr>
          <w:rFonts w:ascii="Times New Roman" w:hAnsi="Times New Roman" w:cs="Times New Roman"/>
          <w:sz w:val="24"/>
          <w:szCs w:val="24"/>
        </w:rPr>
        <w:t xml:space="preserve"> </w:t>
      </w:r>
      <w:r w:rsidR="00984093" w:rsidRPr="00984093">
        <w:rPr>
          <w:rFonts w:ascii="Times New Roman" w:hAnsi="Times New Roman" w:cs="Times New Roman"/>
          <w:sz w:val="24"/>
          <w:szCs w:val="24"/>
        </w:rPr>
        <w:t>101</w:t>
      </w:r>
      <w:r w:rsidRPr="00984093">
        <w:rPr>
          <w:rFonts w:ascii="Times New Roman" w:hAnsi="Times New Roman" w:cs="Times New Roman"/>
          <w:sz w:val="24"/>
          <w:szCs w:val="24"/>
        </w:rPr>
        <w:t>,</w:t>
      </w:r>
      <w:r w:rsidR="00984093" w:rsidRPr="00984093">
        <w:rPr>
          <w:rFonts w:ascii="Times New Roman" w:hAnsi="Times New Roman" w:cs="Times New Roman"/>
          <w:sz w:val="24"/>
          <w:szCs w:val="24"/>
        </w:rPr>
        <w:t>71</w:t>
      </w:r>
      <w:r w:rsidRPr="0098409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42F6" w:rsidRPr="00984093" w:rsidRDefault="00F242F6" w:rsidP="00984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93">
        <w:rPr>
          <w:rFonts w:ascii="Times New Roman" w:hAnsi="Times New Roman" w:cs="Times New Roman"/>
          <w:sz w:val="24"/>
          <w:szCs w:val="24"/>
        </w:rPr>
        <w:t xml:space="preserve">Исполнение плана финансово-хозяйственной деятельности </w:t>
      </w:r>
      <w:r w:rsidR="00984093" w:rsidRPr="00984093">
        <w:rPr>
          <w:rFonts w:ascii="Times New Roman" w:hAnsi="Times New Roman" w:cs="Times New Roman"/>
          <w:sz w:val="24"/>
          <w:szCs w:val="24"/>
        </w:rPr>
        <w:t xml:space="preserve">по всем предоставляемым Учреждению субсидиям </w:t>
      </w:r>
      <w:r w:rsidRPr="0098409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84093" w:rsidRPr="00984093">
        <w:rPr>
          <w:rFonts w:ascii="Times New Roman" w:hAnsi="Times New Roman" w:cs="Times New Roman"/>
          <w:sz w:val="24"/>
          <w:szCs w:val="24"/>
        </w:rPr>
        <w:t>более</w:t>
      </w:r>
      <w:r w:rsidRPr="00984093">
        <w:rPr>
          <w:rFonts w:ascii="Times New Roman" w:hAnsi="Times New Roman" w:cs="Times New Roman"/>
          <w:sz w:val="24"/>
          <w:szCs w:val="24"/>
        </w:rPr>
        <w:t xml:space="preserve"> 95%</w:t>
      </w:r>
      <w:r w:rsidR="00114428" w:rsidRPr="00984093">
        <w:rPr>
          <w:rFonts w:ascii="Times New Roman" w:hAnsi="Times New Roman" w:cs="Times New Roman"/>
          <w:sz w:val="24"/>
          <w:szCs w:val="24"/>
        </w:rPr>
        <w:t>.</w:t>
      </w:r>
    </w:p>
    <w:p w:rsidR="00F905B1" w:rsidRPr="00F905B1" w:rsidRDefault="00F905B1" w:rsidP="00F905B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кассового исполнения плана финансово-хозяйственной деятельности учреждения на 01 января 2023 года приведен в таблице:</w:t>
      </w:r>
    </w:p>
    <w:p w:rsidR="00F905B1" w:rsidRPr="00E77C2F" w:rsidRDefault="00F905B1" w:rsidP="00F905B1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5"/>
        <w:gridCol w:w="1930"/>
        <w:gridCol w:w="1701"/>
        <w:gridCol w:w="1701"/>
      </w:tblGrid>
      <w:tr w:rsidR="00E77C2F" w:rsidRPr="00E77C2F" w:rsidTr="00FF5AC4">
        <w:trPr>
          <w:trHeight w:val="10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ФХД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плановых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77C2F" w:rsidRPr="00E77C2F" w:rsidTr="00FF5AC4">
        <w:trPr>
          <w:trHeight w:val="37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E77C2F" w:rsidRPr="00E77C2F" w:rsidTr="00B63935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ВФО 2 "Собственные доходы"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251</w:t>
            </w: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940</w:t>
            </w: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1" w:rsidRPr="00E77C2F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6 175 405,42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</w:tr>
      <w:tr w:rsidR="00E77C2F" w:rsidRPr="00E77C2F" w:rsidTr="00B63935">
        <w:trPr>
          <w:trHeight w:val="63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ВФО 4 "Субсидии на выполнение государственного задания"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1" w:rsidRPr="00E77C2F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36 400 124,00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36 400 124,00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77C2F" w:rsidRPr="00E77C2F" w:rsidTr="00B63935">
        <w:trPr>
          <w:trHeight w:val="53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деятельности по оказанию услуг (выполнению работ)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42 652 064,00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42 575 529,42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</w:tr>
      <w:tr w:rsidR="00E77C2F" w:rsidRPr="00E77C2F" w:rsidTr="00B63935">
        <w:trPr>
          <w:trHeight w:val="31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ВФО 5 "Субсидии на иные цели"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8 529 917,00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8 529 917,00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77C2F" w:rsidRPr="00E77C2F" w:rsidTr="00FF5AC4">
        <w:trPr>
          <w:trHeight w:val="6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деятельности с целевыми средствами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8 529 917,00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8 529 917,00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77C2F" w:rsidRPr="00E77C2F" w:rsidTr="00FF5AC4">
        <w:trPr>
          <w:trHeight w:val="491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E77C2F" w:rsidRDefault="00F905B1" w:rsidP="00FF5A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доходы: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51 181 981,00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51 105 446,42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E77C2F" w:rsidRDefault="00B63935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99,85</w:t>
            </w:r>
          </w:p>
        </w:tc>
      </w:tr>
      <w:tr w:rsidR="0003251E" w:rsidRPr="0003251E" w:rsidTr="00FF5AC4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B1" w:rsidRPr="0003251E" w:rsidRDefault="00F905B1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03251E" w:rsidRPr="0003251E" w:rsidTr="00FF5AC4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03251E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ВФО 2 "Собственные доходы"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6 611 153,44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6 342 142,38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E77C2F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</w:tr>
      <w:tr w:rsidR="0003251E" w:rsidRPr="0003251E" w:rsidTr="00FF5AC4">
        <w:trPr>
          <w:trHeight w:val="6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03251E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ВФО 4 "Субсидии на выполнение государственного задания"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36 400 124,00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36 400 124,00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E77C2F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3251E" w:rsidRPr="0003251E" w:rsidTr="00FF5AC4">
        <w:trPr>
          <w:trHeight w:val="6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03251E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деятельности по оказанию услуг (выполнению работ)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E77C2F" w:rsidP="00E7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63935"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</w:t>
            </w: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63935"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E77C2F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42 742 266,38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E77C2F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99,37</w:t>
            </w:r>
          </w:p>
        </w:tc>
      </w:tr>
      <w:tr w:rsidR="0003251E" w:rsidRPr="0003251E" w:rsidTr="00FF5AC4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B1" w:rsidRPr="0003251E" w:rsidRDefault="00F905B1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ВФО 5 "Субсидии на иные цели"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8 529 917,00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FF5AC4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8 442 815,29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1" w:rsidRPr="0003251E" w:rsidRDefault="00E77C2F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98,98</w:t>
            </w:r>
          </w:p>
        </w:tc>
      </w:tr>
      <w:tr w:rsidR="0003251E" w:rsidRPr="0003251E" w:rsidTr="00FF5AC4">
        <w:trPr>
          <w:trHeight w:val="6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C2F" w:rsidRPr="0003251E" w:rsidRDefault="00E77C2F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деятельности с целевыми средствами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2F" w:rsidRPr="0003251E" w:rsidRDefault="00E77C2F" w:rsidP="00827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8 529 917,00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2F" w:rsidRPr="0003251E" w:rsidRDefault="00E77C2F" w:rsidP="00827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8 442 815,29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2F" w:rsidRPr="0003251E" w:rsidRDefault="00E77C2F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98,98</w:t>
            </w:r>
          </w:p>
        </w:tc>
      </w:tr>
      <w:tr w:rsidR="0003251E" w:rsidRPr="0003251E" w:rsidTr="00FF5AC4">
        <w:trPr>
          <w:trHeight w:val="449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C2F" w:rsidRPr="0003251E" w:rsidRDefault="00E77C2F" w:rsidP="00FF5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2F" w:rsidRPr="0003251E" w:rsidRDefault="00E77C2F" w:rsidP="00827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51 541 194,44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2F" w:rsidRPr="0003251E" w:rsidRDefault="00E77C2F" w:rsidP="00827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51 185 081,67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2F" w:rsidRPr="0003251E" w:rsidRDefault="00E77C2F" w:rsidP="00FF5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99,31</w:t>
            </w:r>
          </w:p>
        </w:tc>
      </w:tr>
    </w:tbl>
    <w:p w:rsidR="00F905B1" w:rsidRPr="008C4DAA" w:rsidRDefault="00F905B1" w:rsidP="00F90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905B1" w:rsidRPr="00CF1910" w:rsidRDefault="0003251E" w:rsidP="00CF19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AA">
        <w:rPr>
          <w:rFonts w:ascii="Times New Roman" w:hAnsi="Times New Roman" w:cs="Times New Roman"/>
          <w:sz w:val="24"/>
          <w:szCs w:val="24"/>
        </w:rPr>
        <w:t>В отчетном году учреждение не было н</w:t>
      </w:r>
      <w:r w:rsidRPr="008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екассовых операций, которые должны отражаться по графе 8 в Отчетах об исполнении учреждением плана его финансово-хозяйственной деятельности (ф.0503737)</w:t>
      </w:r>
      <w:r w:rsidRPr="008C4DAA">
        <w:rPr>
          <w:rFonts w:ascii="Times New Roman" w:hAnsi="Times New Roman" w:cs="Times New Roman"/>
          <w:sz w:val="24"/>
          <w:szCs w:val="24"/>
        </w:rPr>
        <w:t xml:space="preserve">. В этой связи в составе Пояснительной </w:t>
      </w:r>
      <w:r w:rsidRPr="00CF1910">
        <w:rPr>
          <w:rFonts w:ascii="Times New Roman" w:hAnsi="Times New Roman" w:cs="Times New Roman"/>
          <w:sz w:val="24"/>
          <w:szCs w:val="24"/>
        </w:rPr>
        <w:t>записки не представляется таблица «</w:t>
      </w:r>
      <w:r w:rsidR="00F905B1" w:rsidRPr="00C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Некассовые операции</w:t>
      </w:r>
      <w:r w:rsidRPr="00CF1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1910" w:rsidRPr="00CF1910" w:rsidRDefault="00CF1910" w:rsidP="00CF1910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10">
        <w:rPr>
          <w:rFonts w:ascii="Times New Roman" w:hAnsi="Times New Roman"/>
          <w:sz w:val="24"/>
          <w:szCs w:val="20"/>
          <w:lang w:eastAsia="ru-RU"/>
        </w:rPr>
        <w:t>Отклонений с ф.0503779 в части изменения остатков нет.</w:t>
      </w:r>
    </w:p>
    <w:p w:rsidR="00F905B1" w:rsidRPr="00CF1910" w:rsidRDefault="00F905B1" w:rsidP="00F905B1">
      <w:pPr>
        <w:pStyle w:val="a5"/>
        <w:ind w:left="0" w:firstLine="709"/>
        <w:jc w:val="both"/>
        <w:rPr>
          <w:rFonts w:eastAsiaTheme="minorEastAsia"/>
          <w:szCs w:val="20"/>
        </w:rPr>
      </w:pPr>
    </w:p>
    <w:p w:rsidR="00F905B1" w:rsidRPr="00CF1910" w:rsidRDefault="00180A4B" w:rsidP="00F905B1">
      <w:pPr>
        <w:pStyle w:val="ConsPlusNormal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hyperlink r:id="rId12" w:history="1">
        <w:r w:rsidR="00F905B1" w:rsidRPr="00CF1910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Отчет о движении денежных средств</w:t>
        </w:r>
      </w:hyperlink>
      <w:r w:rsidR="00F905B1" w:rsidRPr="00CF19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(ф.0503723) </w:t>
      </w:r>
    </w:p>
    <w:p w:rsidR="00F905B1" w:rsidRPr="00CF1910" w:rsidRDefault="00CF1910" w:rsidP="00F905B1">
      <w:pPr>
        <w:pStyle w:val="a8"/>
      </w:pPr>
      <w:r w:rsidRPr="00CF1910">
        <w:rPr>
          <w:szCs w:val="24"/>
        </w:rPr>
        <w:t xml:space="preserve">В данном отчете отклонений </w:t>
      </w:r>
      <w:r w:rsidR="00F905B1" w:rsidRPr="00CF1910">
        <w:t>при сверке сумм денежных средств и эквивалентов денежных средств, отраженных в Отчете о движени</w:t>
      </w:r>
      <w:r w:rsidRPr="00CF1910">
        <w:t>и денежных средств, со статьей «</w:t>
      </w:r>
      <w:r w:rsidR="00F905B1" w:rsidRPr="00CF1910">
        <w:t>Денежные средства и эквиваленты денежных средств</w:t>
      </w:r>
      <w:r w:rsidRPr="00CF1910">
        <w:t>»</w:t>
      </w:r>
      <w:r w:rsidR="00F905B1" w:rsidRPr="00CF1910">
        <w:t xml:space="preserve"> бухгалтерского баланса и иных отчетов, содержащих информацию об остатках и изменениях денежных средств и эквивалентов денежных средств</w:t>
      </w:r>
      <w:r w:rsidRPr="00CF1910">
        <w:t xml:space="preserve"> –</w:t>
      </w:r>
      <w:r w:rsidRPr="00CF1910">
        <w:rPr>
          <w:szCs w:val="24"/>
        </w:rPr>
        <w:t xml:space="preserve"> не выявлено.</w:t>
      </w:r>
    </w:p>
    <w:p w:rsidR="00F905B1" w:rsidRPr="00CF1910" w:rsidRDefault="00F905B1" w:rsidP="00F905B1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Показателей по строкам 4630, 4640, 4610 и 4620 </w:t>
      </w:r>
      <w:r w:rsidR="00CF1910" w:rsidRPr="00CF1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нет</w:t>
      </w:r>
      <w:r w:rsidRPr="00CF191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B5362" w:rsidRPr="00980EAC" w:rsidRDefault="009B5362" w:rsidP="00EB787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F6938" w:rsidRPr="00EB787A" w:rsidRDefault="002F6938" w:rsidP="00EB787A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787A">
        <w:rPr>
          <w:rFonts w:ascii="Times New Roman" w:hAnsi="Times New Roman" w:cs="Times New Roman"/>
          <w:b/>
          <w:sz w:val="28"/>
          <w:szCs w:val="28"/>
        </w:rPr>
        <w:t>Раздел 4 "Анализ показателей отчетности учреждения"</w:t>
      </w:r>
    </w:p>
    <w:p w:rsidR="00621498" w:rsidRPr="00980EAC" w:rsidRDefault="00621498" w:rsidP="00EB787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21498" w:rsidRPr="00980EAC" w:rsidRDefault="00621498" w:rsidP="00980E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AC">
        <w:rPr>
          <w:rFonts w:ascii="Times New Roman" w:hAnsi="Times New Roman" w:cs="Times New Roman"/>
          <w:b/>
          <w:sz w:val="24"/>
          <w:szCs w:val="24"/>
        </w:rPr>
        <w:t>Баланс государственн</w:t>
      </w:r>
      <w:r w:rsidR="00F901AF" w:rsidRPr="00980EAC">
        <w:rPr>
          <w:rFonts w:ascii="Times New Roman" w:hAnsi="Times New Roman" w:cs="Times New Roman"/>
          <w:b/>
          <w:sz w:val="24"/>
          <w:szCs w:val="24"/>
        </w:rPr>
        <w:t>ого (муниципального) учреждения</w:t>
      </w:r>
      <w:r w:rsidR="00980EAC" w:rsidRPr="0098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EAC">
        <w:rPr>
          <w:rFonts w:ascii="Times New Roman" w:hAnsi="Times New Roman" w:cs="Times New Roman"/>
          <w:b/>
          <w:sz w:val="24"/>
          <w:szCs w:val="24"/>
        </w:rPr>
        <w:t>(ф. 0503730):</w:t>
      </w:r>
    </w:p>
    <w:p w:rsidR="0040193E" w:rsidRPr="00E3326D" w:rsidRDefault="000152F0" w:rsidP="0079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 xml:space="preserve">По состоянию на начало и конец отчетного года, на счетах «Денежные средства учреждения» </w:t>
      </w:r>
      <w:r w:rsidR="0040193E" w:rsidRPr="00E3326D">
        <w:rPr>
          <w:rFonts w:ascii="Times New Roman" w:hAnsi="Times New Roman" w:cs="Times New Roman"/>
          <w:sz w:val="24"/>
          <w:szCs w:val="24"/>
        </w:rPr>
        <w:t>име</w:t>
      </w:r>
      <w:r w:rsidR="005102A3" w:rsidRPr="00E3326D">
        <w:rPr>
          <w:rFonts w:ascii="Times New Roman" w:hAnsi="Times New Roman" w:cs="Times New Roman"/>
          <w:sz w:val="24"/>
          <w:szCs w:val="24"/>
        </w:rPr>
        <w:t>ю</w:t>
      </w:r>
      <w:r w:rsidR="0040193E" w:rsidRPr="00E3326D">
        <w:rPr>
          <w:rFonts w:ascii="Times New Roman" w:hAnsi="Times New Roman" w:cs="Times New Roman"/>
          <w:sz w:val="24"/>
          <w:szCs w:val="24"/>
        </w:rPr>
        <w:t>тся остатк</w:t>
      </w:r>
      <w:r w:rsidR="005102A3" w:rsidRPr="00E3326D">
        <w:rPr>
          <w:rFonts w:ascii="Times New Roman" w:hAnsi="Times New Roman" w:cs="Times New Roman"/>
          <w:sz w:val="24"/>
          <w:szCs w:val="24"/>
        </w:rPr>
        <w:t>и:</w:t>
      </w:r>
    </w:p>
    <w:p w:rsidR="005102A3" w:rsidRPr="00E3326D" w:rsidRDefault="0040193E" w:rsidP="005102A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>По  субсидии  на  иные  цели</w:t>
      </w:r>
      <w:r w:rsidR="005102A3" w:rsidRPr="00E3326D">
        <w:rPr>
          <w:rFonts w:ascii="Times New Roman" w:hAnsi="Times New Roman" w:cs="Times New Roman"/>
          <w:sz w:val="24"/>
          <w:szCs w:val="24"/>
        </w:rPr>
        <w:t>:</w:t>
      </w:r>
    </w:p>
    <w:p w:rsidR="005102A3" w:rsidRPr="00E3326D" w:rsidRDefault="00E3326D" w:rsidP="005102A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 xml:space="preserve">по состоянию на 01.01.2022 г. остаток денежных средств составил 58 423,64 руб. Остаток образовался по причине изменения количества получателей выплат и </w:t>
      </w:r>
      <w:r w:rsidR="0040193E" w:rsidRPr="00E3326D">
        <w:rPr>
          <w:rFonts w:ascii="Times New Roman" w:hAnsi="Times New Roman" w:cs="Times New Roman"/>
          <w:sz w:val="24"/>
          <w:szCs w:val="24"/>
        </w:rPr>
        <w:t xml:space="preserve">возвращен в бюджет </w:t>
      </w:r>
      <w:r w:rsidRPr="00E3326D">
        <w:rPr>
          <w:rFonts w:ascii="Times New Roman" w:hAnsi="Times New Roman" w:cs="Times New Roman"/>
          <w:sz w:val="24"/>
          <w:szCs w:val="24"/>
        </w:rPr>
        <w:t>04</w:t>
      </w:r>
      <w:r w:rsidR="0040193E" w:rsidRPr="00E3326D">
        <w:rPr>
          <w:rFonts w:ascii="Times New Roman" w:hAnsi="Times New Roman" w:cs="Times New Roman"/>
          <w:sz w:val="24"/>
          <w:szCs w:val="24"/>
        </w:rPr>
        <w:t xml:space="preserve"> </w:t>
      </w:r>
      <w:r w:rsidRPr="00E3326D">
        <w:rPr>
          <w:rFonts w:ascii="Times New Roman" w:hAnsi="Times New Roman" w:cs="Times New Roman"/>
          <w:sz w:val="24"/>
          <w:szCs w:val="24"/>
        </w:rPr>
        <w:t>фе</w:t>
      </w:r>
      <w:r w:rsidR="0040193E" w:rsidRPr="00E3326D">
        <w:rPr>
          <w:rFonts w:ascii="Times New Roman" w:hAnsi="Times New Roman" w:cs="Times New Roman"/>
          <w:sz w:val="24"/>
          <w:szCs w:val="24"/>
        </w:rPr>
        <w:t>вр</w:t>
      </w:r>
      <w:r w:rsidRPr="00E3326D">
        <w:rPr>
          <w:rFonts w:ascii="Times New Roman" w:hAnsi="Times New Roman" w:cs="Times New Roman"/>
          <w:sz w:val="24"/>
          <w:szCs w:val="24"/>
        </w:rPr>
        <w:t>ал</w:t>
      </w:r>
      <w:r w:rsidR="0040193E" w:rsidRPr="00E3326D">
        <w:rPr>
          <w:rFonts w:ascii="Times New Roman" w:hAnsi="Times New Roman" w:cs="Times New Roman"/>
          <w:sz w:val="24"/>
          <w:szCs w:val="24"/>
        </w:rPr>
        <w:t>я 202</w:t>
      </w:r>
      <w:r w:rsidRPr="00E3326D">
        <w:rPr>
          <w:rFonts w:ascii="Times New Roman" w:hAnsi="Times New Roman" w:cs="Times New Roman"/>
          <w:sz w:val="24"/>
          <w:szCs w:val="24"/>
        </w:rPr>
        <w:t>2</w:t>
      </w:r>
      <w:r w:rsidR="0040193E" w:rsidRPr="00E332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02A3" w:rsidRPr="00E3326D" w:rsidRDefault="005102A3" w:rsidP="005102A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E3326D" w:rsidRPr="00E3326D">
        <w:rPr>
          <w:rFonts w:ascii="Times New Roman" w:hAnsi="Times New Roman" w:cs="Times New Roman"/>
          <w:sz w:val="24"/>
          <w:szCs w:val="24"/>
        </w:rPr>
        <w:t>3</w:t>
      </w:r>
      <w:r w:rsidRPr="00E3326D">
        <w:rPr>
          <w:rFonts w:ascii="Times New Roman" w:hAnsi="Times New Roman" w:cs="Times New Roman"/>
          <w:sz w:val="24"/>
          <w:szCs w:val="24"/>
        </w:rPr>
        <w:t xml:space="preserve"> г. остаток денежных средств составил 8</w:t>
      </w:r>
      <w:r w:rsidR="00E3326D" w:rsidRPr="00E3326D">
        <w:rPr>
          <w:rFonts w:ascii="Times New Roman" w:hAnsi="Times New Roman" w:cs="Times New Roman"/>
          <w:sz w:val="24"/>
          <w:szCs w:val="24"/>
        </w:rPr>
        <w:t>7</w:t>
      </w:r>
      <w:r w:rsidRPr="00E3326D">
        <w:rPr>
          <w:rFonts w:ascii="Times New Roman" w:hAnsi="Times New Roman" w:cs="Times New Roman"/>
          <w:sz w:val="24"/>
          <w:szCs w:val="24"/>
        </w:rPr>
        <w:t xml:space="preserve"> </w:t>
      </w:r>
      <w:r w:rsidR="00E3326D" w:rsidRPr="00E3326D">
        <w:rPr>
          <w:rFonts w:ascii="Times New Roman" w:hAnsi="Times New Roman" w:cs="Times New Roman"/>
          <w:sz w:val="24"/>
          <w:szCs w:val="24"/>
        </w:rPr>
        <w:t>101</w:t>
      </w:r>
      <w:r w:rsidRPr="00E3326D">
        <w:rPr>
          <w:rFonts w:ascii="Times New Roman" w:hAnsi="Times New Roman" w:cs="Times New Roman"/>
          <w:sz w:val="24"/>
          <w:szCs w:val="24"/>
        </w:rPr>
        <w:t>,</w:t>
      </w:r>
      <w:r w:rsidR="00E3326D" w:rsidRPr="00E3326D">
        <w:rPr>
          <w:rFonts w:ascii="Times New Roman" w:hAnsi="Times New Roman" w:cs="Times New Roman"/>
          <w:sz w:val="24"/>
          <w:szCs w:val="24"/>
        </w:rPr>
        <w:t>71</w:t>
      </w:r>
      <w:r w:rsidRPr="00E3326D">
        <w:rPr>
          <w:rFonts w:ascii="Times New Roman" w:hAnsi="Times New Roman" w:cs="Times New Roman"/>
          <w:sz w:val="24"/>
          <w:szCs w:val="24"/>
        </w:rPr>
        <w:t xml:space="preserve"> руб. Остаток образовался по причине изменения количества получателей выплат и будет возвращен учредителю в 202</w:t>
      </w:r>
      <w:r w:rsidR="00E3326D" w:rsidRPr="00E3326D">
        <w:rPr>
          <w:rFonts w:ascii="Times New Roman" w:hAnsi="Times New Roman" w:cs="Times New Roman"/>
          <w:sz w:val="24"/>
          <w:szCs w:val="24"/>
        </w:rPr>
        <w:t>3</w:t>
      </w:r>
      <w:r w:rsidRPr="00E3326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C49AA" w:rsidRPr="00E3326D" w:rsidRDefault="0040193E" w:rsidP="005102A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>О</w:t>
      </w:r>
      <w:r w:rsidR="000152F0" w:rsidRPr="00E3326D">
        <w:rPr>
          <w:rFonts w:ascii="Times New Roman" w:hAnsi="Times New Roman" w:cs="Times New Roman"/>
          <w:sz w:val="24"/>
          <w:szCs w:val="24"/>
        </w:rPr>
        <w:t>т приносящей доход деятельности</w:t>
      </w:r>
      <w:r w:rsidR="005C49AA" w:rsidRPr="00E3326D">
        <w:rPr>
          <w:rFonts w:ascii="Times New Roman" w:hAnsi="Times New Roman" w:cs="Times New Roman"/>
          <w:sz w:val="24"/>
          <w:szCs w:val="24"/>
        </w:rPr>
        <w:t xml:space="preserve"> и от деятельности по государственному заданию:</w:t>
      </w:r>
    </w:p>
    <w:p w:rsidR="00317639" w:rsidRPr="00BD4986" w:rsidRDefault="00E3326D" w:rsidP="005C49AA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 xml:space="preserve">по состоянию на 01.01.2022 г. остаток денежных средств составил 359 213,44 </w:t>
      </w:r>
      <w:r w:rsidRPr="00BD4986">
        <w:rPr>
          <w:rFonts w:ascii="Times New Roman" w:hAnsi="Times New Roman" w:cs="Times New Roman"/>
          <w:sz w:val="24"/>
          <w:szCs w:val="24"/>
        </w:rPr>
        <w:t>руб. от приносящей доход деятельности, и оставлен на выплату заработной платы и перечислению налогов и взносов в начале следующего за отчетным годом, а также на оплату задолженности по коммунальным услугам</w:t>
      </w:r>
      <w:r w:rsidR="005C49AA" w:rsidRPr="00BD4986">
        <w:rPr>
          <w:rFonts w:ascii="Times New Roman" w:hAnsi="Times New Roman" w:cs="Times New Roman"/>
          <w:sz w:val="24"/>
          <w:szCs w:val="24"/>
        </w:rPr>
        <w:t>.</w:t>
      </w:r>
    </w:p>
    <w:p w:rsidR="005C49AA" w:rsidRPr="00BD4986" w:rsidRDefault="005C49AA" w:rsidP="005C49AA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BD4986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E3326D" w:rsidRPr="00BD4986">
        <w:rPr>
          <w:rFonts w:ascii="Times New Roman" w:hAnsi="Times New Roman" w:cs="Times New Roman"/>
          <w:sz w:val="24"/>
          <w:szCs w:val="24"/>
        </w:rPr>
        <w:t>3</w:t>
      </w:r>
      <w:r w:rsidRPr="00BD4986">
        <w:rPr>
          <w:rFonts w:ascii="Times New Roman" w:hAnsi="Times New Roman" w:cs="Times New Roman"/>
          <w:sz w:val="24"/>
          <w:szCs w:val="24"/>
        </w:rPr>
        <w:t xml:space="preserve"> г. остаток денежных средств составил </w:t>
      </w:r>
      <w:r w:rsidR="00803EBB" w:rsidRPr="00BD4986">
        <w:rPr>
          <w:rFonts w:ascii="Times New Roman" w:hAnsi="Times New Roman" w:cs="Times New Roman"/>
          <w:sz w:val="24"/>
          <w:szCs w:val="24"/>
        </w:rPr>
        <w:t>1</w:t>
      </w:r>
      <w:r w:rsidRPr="00BD4986">
        <w:rPr>
          <w:rFonts w:ascii="Times New Roman" w:hAnsi="Times New Roman" w:cs="Times New Roman"/>
          <w:sz w:val="24"/>
          <w:szCs w:val="24"/>
        </w:rPr>
        <w:t>9</w:t>
      </w:r>
      <w:r w:rsidR="00803EBB" w:rsidRPr="00BD4986">
        <w:rPr>
          <w:rFonts w:ascii="Times New Roman" w:hAnsi="Times New Roman" w:cs="Times New Roman"/>
          <w:sz w:val="24"/>
          <w:szCs w:val="24"/>
        </w:rPr>
        <w:t>2</w:t>
      </w:r>
      <w:r w:rsidRPr="00BD4986">
        <w:rPr>
          <w:rFonts w:ascii="Times New Roman" w:hAnsi="Times New Roman" w:cs="Times New Roman"/>
          <w:sz w:val="24"/>
          <w:szCs w:val="24"/>
        </w:rPr>
        <w:t xml:space="preserve"> </w:t>
      </w:r>
      <w:r w:rsidR="00803EBB" w:rsidRPr="00BD4986">
        <w:rPr>
          <w:rFonts w:ascii="Times New Roman" w:hAnsi="Times New Roman" w:cs="Times New Roman"/>
          <w:sz w:val="24"/>
          <w:szCs w:val="24"/>
        </w:rPr>
        <w:t>476</w:t>
      </w:r>
      <w:r w:rsidRPr="00BD4986">
        <w:rPr>
          <w:rFonts w:ascii="Times New Roman" w:hAnsi="Times New Roman" w:cs="Times New Roman"/>
          <w:sz w:val="24"/>
          <w:szCs w:val="24"/>
        </w:rPr>
        <w:t>,4</w:t>
      </w:r>
      <w:r w:rsidR="00803EBB" w:rsidRPr="00BD4986">
        <w:rPr>
          <w:rFonts w:ascii="Times New Roman" w:hAnsi="Times New Roman" w:cs="Times New Roman"/>
          <w:sz w:val="24"/>
          <w:szCs w:val="24"/>
        </w:rPr>
        <w:t>8</w:t>
      </w:r>
      <w:r w:rsidRPr="00BD4986">
        <w:rPr>
          <w:rFonts w:ascii="Times New Roman" w:hAnsi="Times New Roman" w:cs="Times New Roman"/>
          <w:sz w:val="24"/>
          <w:szCs w:val="24"/>
        </w:rPr>
        <w:t xml:space="preserve"> руб. от приносящей доход деятельности, и остав</w:t>
      </w:r>
      <w:r w:rsidR="006F2F50" w:rsidRPr="00BD4986">
        <w:rPr>
          <w:rFonts w:ascii="Times New Roman" w:hAnsi="Times New Roman" w:cs="Times New Roman"/>
          <w:sz w:val="24"/>
          <w:szCs w:val="24"/>
        </w:rPr>
        <w:t xml:space="preserve">лен на </w:t>
      </w:r>
      <w:r w:rsidR="00803EBB" w:rsidRPr="00BD4986">
        <w:rPr>
          <w:rFonts w:ascii="Times New Roman" w:hAnsi="Times New Roman" w:cs="Times New Roman"/>
          <w:sz w:val="24"/>
          <w:szCs w:val="24"/>
        </w:rPr>
        <w:t xml:space="preserve">закупку продуктов питания для </w:t>
      </w:r>
      <w:r w:rsidR="00803EBB" w:rsidRPr="00BD498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деятельности столовой и горюче-смазочных материалов для обеспечения непрерывной работы группы профессиональной </w:t>
      </w:r>
      <w:r w:rsidR="00BD4986" w:rsidRPr="00BD4986">
        <w:rPr>
          <w:rFonts w:ascii="Times New Roman" w:hAnsi="Times New Roman" w:cs="Times New Roman"/>
          <w:sz w:val="24"/>
          <w:szCs w:val="24"/>
        </w:rPr>
        <w:t xml:space="preserve">обучения «Водитель транспортных средств категории </w:t>
      </w:r>
      <w:r w:rsidR="00BD4986" w:rsidRPr="00BD4986">
        <w:rPr>
          <w:rFonts w:ascii="Times New Roman" w:hAnsi="Times New Roman" w:cs="Times New Roman"/>
          <w:b/>
          <w:sz w:val="24"/>
          <w:szCs w:val="24"/>
        </w:rPr>
        <w:t>"</w:t>
      </w:r>
      <w:r w:rsidR="00BD4986" w:rsidRPr="00BD4986">
        <w:rPr>
          <w:rFonts w:ascii="Times New Roman" w:hAnsi="Times New Roman" w:cs="Times New Roman"/>
          <w:sz w:val="24"/>
          <w:szCs w:val="24"/>
        </w:rPr>
        <w:t>В</w:t>
      </w:r>
      <w:r w:rsidR="00BD4986" w:rsidRPr="00BD4986">
        <w:rPr>
          <w:rFonts w:ascii="Times New Roman" w:hAnsi="Times New Roman" w:cs="Times New Roman"/>
          <w:b/>
          <w:sz w:val="24"/>
          <w:szCs w:val="24"/>
        </w:rPr>
        <w:t>"</w:t>
      </w:r>
      <w:r w:rsidR="00BD4986" w:rsidRPr="00BD4986">
        <w:rPr>
          <w:rFonts w:ascii="Times New Roman" w:hAnsi="Times New Roman" w:cs="Times New Roman"/>
          <w:sz w:val="24"/>
          <w:szCs w:val="24"/>
        </w:rPr>
        <w:t>»</w:t>
      </w:r>
      <w:r w:rsidR="00803EBB" w:rsidRPr="00BD4986">
        <w:rPr>
          <w:rFonts w:ascii="Times New Roman" w:hAnsi="Times New Roman" w:cs="Times New Roman"/>
          <w:sz w:val="24"/>
          <w:szCs w:val="24"/>
        </w:rPr>
        <w:t xml:space="preserve"> в начале следующего</w:t>
      </w:r>
      <w:r w:rsidR="006F2F50" w:rsidRPr="00BD4986">
        <w:rPr>
          <w:rFonts w:ascii="Times New Roman" w:hAnsi="Times New Roman" w:cs="Times New Roman"/>
          <w:sz w:val="24"/>
          <w:szCs w:val="24"/>
        </w:rPr>
        <w:t xml:space="preserve"> за отчетным годом.</w:t>
      </w:r>
      <w:proofErr w:type="gramEnd"/>
    </w:p>
    <w:p w:rsidR="005C49AA" w:rsidRPr="00BD4986" w:rsidRDefault="005C49AA" w:rsidP="000C189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BD4986">
        <w:rPr>
          <w:rFonts w:ascii="Times New Roman" w:hAnsi="Times New Roman" w:cs="Times New Roman"/>
          <w:sz w:val="24"/>
        </w:rPr>
        <w:t>На счете во временном распоряжении Учреждения на начало отчетного года наход</w:t>
      </w:r>
      <w:r w:rsidR="00BD4986" w:rsidRPr="00BD4986">
        <w:rPr>
          <w:rFonts w:ascii="Times New Roman" w:hAnsi="Times New Roman" w:cs="Times New Roman"/>
          <w:sz w:val="24"/>
        </w:rPr>
        <w:t>или</w:t>
      </w:r>
      <w:r w:rsidRPr="00BD4986">
        <w:rPr>
          <w:rFonts w:ascii="Times New Roman" w:hAnsi="Times New Roman" w:cs="Times New Roman"/>
          <w:sz w:val="24"/>
        </w:rPr>
        <w:t>с</w:t>
      </w:r>
      <w:r w:rsidR="00BD4986" w:rsidRPr="00BD4986">
        <w:rPr>
          <w:rFonts w:ascii="Times New Roman" w:hAnsi="Times New Roman" w:cs="Times New Roman"/>
          <w:sz w:val="24"/>
        </w:rPr>
        <w:t>ь</w:t>
      </w:r>
      <w:r w:rsidRPr="00BD4986">
        <w:rPr>
          <w:rFonts w:ascii="Times New Roman" w:hAnsi="Times New Roman" w:cs="Times New Roman"/>
          <w:sz w:val="24"/>
        </w:rPr>
        <w:t xml:space="preserve"> денежные средства, в сумме 28 224,00 руб., обеспечивающие исполнение контракта на оказание услуг частной охраны, прекратившего свое действие в 2021 году</w:t>
      </w:r>
      <w:r w:rsidR="00BD4986" w:rsidRPr="00BD4986">
        <w:rPr>
          <w:rFonts w:ascii="Times New Roman" w:hAnsi="Times New Roman" w:cs="Times New Roman"/>
          <w:sz w:val="24"/>
        </w:rPr>
        <w:t>,</w:t>
      </w:r>
      <w:r w:rsidRPr="00BD4986">
        <w:rPr>
          <w:rFonts w:ascii="Times New Roman" w:hAnsi="Times New Roman" w:cs="Times New Roman"/>
          <w:sz w:val="24"/>
        </w:rPr>
        <w:t xml:space="preserve"> истребованные исполнителем услуг</w:t>
      </w:r>
      <w:r w:rsidR="00BD4986" w:rsidRPr="00BD4986">
        <w:rPr>
          <w:rFonts w:ascii="Times New Roman" w:hAnsi="Times New Roman" w:cs="Times New Roman"/>
          <w:sz w:val="24"/>
        </w:rPr>
        <w:t xml:space="preserve"> в июне отчетного года и возвращенные 15 июня 2022 г</w:t>
      </w:r>
      <w:r w:rsidRPr="00BD4986">
        <w:rPr>
          <w:rFonts w:ascii="Times New Roman" w:hAnsi="Times New Roman" w:cs="Times New Roman"/>
          <w:sz w:val="24"/>
        </w:rPr>
        <w:t>.</w:t>
      </w:r>
    </w:p>
    <w:p w:rsidR="000C1897" w:rsidRPr="00BD4986" w:rsidRDefault="000C1897" w:rsidP="000C189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C1897" w:rsidRPr="00BD4986" w:rsidRDefault="000C1897" w:rsidP="000C189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4986">
        <w:rPr>
          <w:rFonts w:ascii="Times New Roman" w:hAnsi="Times New Roman" w:cs="Times New Roman"/>
          <w:sz w:val="24"/>
          <w:szCs w:val="24"/>
        </w:rPr>
        <w:t>В отчетном периоде Учреждением на забалансовых счетах, в частности, учтены:</w:t>
      </w:r>
    </w:p>
    <w:p w:rsidR="000C1897" w:rsidRPr="00BD4986" w:rsidRDefault="000C1897" w:rsidP="000C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86">
        <w:rPr>
          <w:rFonts w:ascii="Times New Roman" w:hAnsi="Times New Roman" w:cs="Times New Roman"/>
          <w:sz w:val="24"/>
          <w:szCs w:val="24"/>
        </w:rPr>
        <w:t xml:space="preserve">- на счете 09 – запасные засти к транспортным средствам на сумму </w:t>
      </w:r>
      <w:r w:rsidR="00D669AE" w:rsidRPr="00BD4986">
        <w:rPr>
          <w:rFonts w:ascii="Times New Roman" w:hAnsi="Times New Roman" w:cs="Times New Roman"/>
          <w:sz w:val="24"/>
          <w:szCs w:val="24"/>
        </w:rPr>
        <w:t>13</w:t>
      </w:r>
      <w:r w:rsidR="00BD4986" w:rsidRPr="00BD4986">
        <w:rPr>
          <w:rFonts w:ascii="Times New Roman" w:hAnsi="Times New Roman" w:cs="Times New Roman"/>
          <w:sz w:val="24"/>
          <w:szCs w:val="24"/>
        </w:rPr>
        <w:t>1</w:t>
      </w:r>
      <w:r w:rsidRPr="00BD4986">
        <w:rPr>
          <w:rFonts w:ascii="Times New Roman" w:hAnsi="Times New Roman" w:cs="Times New Roman"/>
          <w:sz w:val="24"/>
          <w:szCs w:val="24"/>
        </w:rPr>
        <w:t> </w:t>
      </w:r>
      <w:r w:rsidR="00BD4986" w:rsidRPr="00BD4986">
        <w:rPr>
          <w:rFonts w:ascii="Times New Roman" w:hAnsi="Times New Roman" w:cs="Times New Roman"/>
          <w:sz w:val="24"/>
          <w:szCs w:val="24"/>
        </w:rPr>
        <w:t>140</w:t>
      </w:r>
      <w:r w:rsidRPr="00BD4986">
        <w:rPr>
          <w:rFonts w:ascii="Times New Roman" w:hAnsi="Times New Roman" w:cs="Times New Roman"/>
          <w:sz w:val="24"/>
          <w:szCs w:val="24"/>
        </w:rPr>
        <w:t>,</w:t>
      </w:r>
      <w:r w:rsidR="00BD4986" w:rsidRPr="00BD4986">
        <w:rPr>
          <w:rFonts w:ascii="Times New Roman" w:hAnsi="Times New Roman" w:cs="Times New Roman"/>
          <w:sz w:val="24"/>
          <w:szCs w:val="24"/>
        </w:rPr>
        <w:t>0</w:t>
      </w:r>
      <w:r w:rsidRPr="00BD4986">
        <w:rPr>
          <w:rFonts w:ascii="Times New Roman" w:hAnsi="Times New Roman" w:cs="Times New Roman"/>
          <w:sz w:val="24"/>
          <w:szCs w:val="24"/>
        </w:rPr>
        <w:t>0 руб.</w:t>
      </w:r>
    </w:p>
    <w:p w:rsidR="000C1897" w:rsidRPr="00BD4986" w:rsidRDefault="000C1897" w:rsidP="000C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86">
        <w:rPr>
          <w:rFonts w:ascii="Times New Roman" w:hAnsi="Times New Roman" w:cs="Times New Roman"/>
          <w:sz w:val="24"/>
          <w:szCs w:val="24"/>
        </w:rPr>
        <w:t xml:space="preserve">- на счете 21 – ОС в эксплуатации на сумму 2 </w:t>
      </w:r>
      <w:r w:rsidR="00D669AE" w:rsidRPr="00BD4986">
        <w:rPr>
          <w:rFonts w:ascii="Times New Roman" w:hAnsi="Times New Roman" w:cs="Times New Roman"/>
          <w:sz w:val="24"/>
          <w:szCs w:val="24"/>
        </w:rPr>
        <w:t>1</w:t>
      </w:r>
      <w:r w:rsidR="00BD4986" w:rsidRPr="00BD4986">
        <w:rPr>
          <w:rFonts w:ascii="Times New Roman" w:hAnsi="Times New Roman" w:cs="Times New Roman"/>
          <w:sz w:val="24"/>
          <w:szCs w:val="24"/>
        </w:rPr>
        <w:t>23</w:t>
      </w:r>
      <w:r w:rsidRPr="00BD4986">
        <w:rPr>
          <w:rFonts w:ascii="Times New Roman" w:hAnsi="Times New Roman" w:cs="Times New Roman"/>
          <w:sz w:val="24"/>
          <w:szCs w:val="24"/>
        </w:rPr>
        <w:t xml:space="preserve"> </w:t>
      </w:r>
      <w:r w:rsidR="00BD4986" w:rsidRPr="00BD4986">
        <w:rPr>
          <w:rFonts w:ascii="Times New Roman" w:hAnsi="Times New Roman" w:cs="Times New Roman"/>
          <w:sz w:val="24"/>
          <w:szCs w:val="24"/>
        </w:rPr>
        <w:t>670</w:t>
      </w:r>
      <w:r w:rsidRPr="00BD4986">
        <w:rPr>
          <w:rFonts w:ascii="Times New Roman" w:hAnsi="Times New Roman" w:cs="Times New Roman"/>
          <w:sz w:val="24"/>
          <w:szCs w:val="24"/>
        </w:rPr>
        <w:t>,</w:t>
      </w:r>
      <w:r w:rsidR="00BD4986" w:rsidRPr="00BD4986">
        <w:rPr>
          <w:rFonts w:ascii="Times New Roman" w:hAnsi="Times New Roman" w:cs="Times New Roman"/>
          <w:sz w:val="24"/>
          <w:szCs w:val="24"/>
        </w:rPr>
        <w:t>0</w:t>
      </w:r>
      <w:r w:rsidR="00D669AE" w:rsidRPr="00BD4986">
        <w:rPr>
          <w:rFonts w:ascii="Times New Roman" w:hAnsi="Times New Roman" w:cs="Times New Roman"/>
          <w:sz w:val="24"/>
          <w:szCs w:val="24"/>
        </w:rPr>
        <w:t>6</w:t>
      </w:r>
      <w:r w:rsidRPr="00BD4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C1897" w:rsidRPr="00BD4986" w:rsidRDefault="000C1897" w:rsidP="000C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86">
        <w:rPr>
          <w:rFonts w:ascii="Times New Roman" w:hAnsi="Times New Roman" w:cs="Times New Roman"/>
          <w:sz w:val="24"/>
          <w:szCs w:val="24"/>
        </w:rPr>
        <w:t>-  на счете 25 – имущество, переданное в возмездное пользование на сумму 516 665,58 руб.</w:t>
      </w:r>
    </w:p>
    <w:p w:rsidR="000C1897" w:rsidRPr="002F18F6" w:rsidRDefault="000C1897" w:rsidP="000C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86">
        <w:rPr>
          <w:rFonts w:ascii="Times New Roman" w:hAnsi="Times New Roman" w:cs="Times New Roman"/>
          <w:sz w:val="24"/>
          <w:szCs w:val="24"/>
        </w:rPr>
        <w:t xml:space="preserve">- на счете 27 отражены материальные ценности (спецодежда, средства индивидуальной защиты и иные нефинансовые активы), выданные в личное пользование работникам </w:t>
      </w:r>
      <w:r w:rsidRPr="002F18F6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Pr="002F18F6">
        <w:rPr>
          <w:rFonts w:ascii="Times New Roman" w:hAnsi="Times New Roman" w:cs="Times New Roman"/>
          <w:sz w:val="24"/>
          <w:szCs w:val="24"/>
        </w:rPr>
        <w:t>соглас</w:t>
      </w:r>
      <w:r w:rsidR="00BD4986" w:rsidRPr="002F18F6">
        <w:rPr>
          <w:rFonts w:ascii="Times New Roman" w:hAnsi="Times New Roman" w:cs="Times New Roman"/>
          <w:sz w:val="24"/>
          <w:szCs w:val="24"/>
        </w:rPr>
        <w:t>но приказа</w:t>
      </w:r>
      <w:proofErr w:type="gramEnd"/>
      <w:r w:rsidR="00BD4986" w:rsidRPr="002F18F6">
        <w:rPr>
          <w:rFonts w:ascii="Times New Roman" w:hAnsi="Times New Roman" w:cs="Times New Roman"/>
          <w:sz w:val="24"/>
          <w:szCs w:val="24"/>
        </w:rPr>
        <w:t xml:space="preserve"> на общую сумму 31 35</w:t>
      </w:r>
      <w:r w:rsidRPr="002F18F6">
        <w:rPr>
          <w:rFonts w:ascii="Times New Roman" w:hAnsi="Times New Roman" w:cs="Times New Roman"/>
          <w:sz w:val="24"/>
          <w:szCs w:val="24"/>
        </w:rPr>
        <w:t>4,43 руб.</w:t>
      </w:r>
    </w:p>
    <w:p w:rsidR="004A4A98" w:rsidRPr="002F18F6" w:rsidRDefault="004A4A98" w:rsidP="000C189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23711" w:rsidRPr="002F18F6" w:rsidRDefault="004A4A98" w:rsidP="000C1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8F6">
        <w:rPr>
          <w:rFonts w:ascii="Times New Roman" w:hAnsi="Times New Roman" w:cs="Times New Roman"/>
          <w:sz w:val="24"/>
          <w:szCs w:val="24"/>
        </w:rPr>
        <w:t xml:space="preserve">В </w:t>
      </w:r>
      <w:r w:rsidR="005240AF" w:rsidRPr="002F18F6">
        <w:rPr>
          <w:rFonts w:ascii="Times New Roman" w:hAnsi="Times New Roman" w:cs="Times New Roman"/>
          <w:sz w:val="24"/>
          <w:szCs w:val="24"/>
        </w:rPr>
        <w:t>расходы будущих периодов</w:t>
      </w:r>
      <w:r w:rsidRPr="002F18F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240AF" w:rsidRPr="002F18F6">
        <w:rPr>
          <w:rFonts w:ascii="Times New Roman" w:hAnsi="Times New Roman" w:cs="Times New Roman"/>
          <w:sz w:val="24"/>
          <w:szCs w:val="24"/>
        </w:rPr>
        <w:t>я</w:t>
      </w:r>
      <w:r w:rsidRPr="002F18F6">
        <w:rPr>
          <w:rFonts w:ascii="Times New Roman" w:hAnsi="Times New Roman" w:cs="Times New Roman"/>
          <w:sz w:val="24"/>
          <w:szCs w:val="24"/>
        </w:rPr>
        <w:t xml:space="preserve"> </w:t>
      </w:r>
      <w:r w:rsidR="005240AF" w:rsidRPr="002F18F6">
        <w:rPr>
          <w:rFonts w:ascii="Times New Roman" w:hAnsi="Times New Roman" w:cs="Times New Roman"/>
          <w:sz w:val="24"/>
          <w:szCs w:val="24"/>
        </w:rPr>
        <w:t xml:space="preserve">были включены расходы на приобретение неисключительных прав пользования (сроком до 12 месяцев) продуктами: информационно-техническое сопровождение 1С; антивирус; СБИС; </w:t>
      </w:r>
      <w:r w:rsidR="00F23711" w:rsidRPr="002F18F6">
        <w:rPr>
          <w:rFonts w:ascii="Times New Roman" w:hAnsi="Times New Roman" w:cs="Times New Roman"/>
          <w:sz w:val="24"/>
          <w:szCs w:val="24"/>
        </w:rPr>
        <w:t xml:space="preserve">доступ к информационно-справочной системе; </w:t>
      </w:r>
      <w:r w:rsidR="005240AF" w:rsidRPr="002F18F6">
        <w:rPr>
          <w:rFonts w:ascii="Times New Roman" w:hAnsi="Times New Roman" w:cs="Times New Roman"/>
          <w:sz w:val="24"/>
          <w:szCs w:val="24"/>
        </w:rPr>
        <w:t>оплата страховой премии ОСАГО</w:t>
      </w:r>
      <w:r w:rsidR="00F23711" w:rsidRPr="002F18F6">
        <w:rPr>
          <w:rFonts w:ascii="Times New Roman" w:hAnsi="Times New Roman" w:cs="Times New Roman"/>
          <w:sz w:val="24"/>
          <w:szCs w:val="24"/>
        </w:rPr>
        <w:t>.</w:t>
      </w:r>
    </w:p>
    <w:p w:rsidR="00F23711" w:rsidRPr="002F18F6" w:rsidRDefault="004A4A98" w:rsidP="000C1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8F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23711" w:rsidRPr="002F18F6">
        <w:rPr>
          <w:rFonts w:ascii="Times New Roman" w:hAnsi="Times New Roman" w:cs="Times New Roman"/>
          <w:sz w:val="24"/>
          <w:szCs w:val="24"/>
        </w:rPr>
        <w:t>начало и конец отчетного периода</w:t>
      </w:r>
      <w:r w:rsidRPr="002F18F6">
        <w:rPr>
          <w:rFonts w:ascii="Times New Roman" w:hAnsi="Times New Roman" w:cs="Times New Roman"/>
          <w:sz w:val="24"/>
          <w:szCs w:val="24"/>
        </w:rPr>
        <w:t xml:space="preserve"> </w:t>
      </w:r>
      <w:r w:rsidR="00F23711" w:rsidRPr="002F18F6">
        <w:rPr>
          <w:rFonts w:ascii="Times New Roman" w:hAnsi="Times New Roman" w:cs="Times New Roman"/>
          <w:sz w:val="24"/>
          <w:szCs w:val="24"/>
        </w:rPr>
        <w:t>остатки по счетам составили:</w:t>
      </w:r>
    </w:p>
    <w:p w:rsidR="00F23711" w:rsidRPr="002F18F6" w:rsidRDefault="00F23711" w:rsidP="002F18F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8F6">
        <w:rPr>
          <w:rFonts w:ascii="Times New Roman" w:hAnsi="Times New Roman" w:cs="Times New Roman"/>
          <w:sz w:val="24"/>
          <w:szCs w:val="24"/>
        </w:rPr>
        <w:t>2</w:t>
      </w:r>
      <w:r w:rsidR="004A4A98" w:rsidRPr="002F18F6">
        <w:rPr>
          <w:rFonts w:ascii="Times New Roman" w:hAnsi="Times New Roman" w:cs="Times New Roman"/>
          <w:sz w:val="24"/>
          <w:szCs w:val="24"/>
        </w:rPr>
        <w:t xml:space="preserve"> 401 </w:t>
      </w:r>
      <w:r w:rsidRPr="002F18F6">
        <w:rPr>
          <w:rFonts w:ascii="Times New Roman" w:hAnsi="Times New Roman" w:cs="Times New Roman"/>
          <w:sz w:val="24"/>
          <w:szCs w:val="24"/>
        </w:rPr>
        <w:t xml:space="preserve">50 000 </w:t>
      </w:r>
      <w:r w:rsidR="002F18F6">
        <w:rPr>
          <w:rFonts w:ascii="Times New Roman" w:hAnsi="Times New Roman" w:cs="Times New Roman"/>
          <w:sz w:val="24"/>
          <w:szCs w:val="24"/>
        </w:rPr>
        <w:t>–</w:t>
      </w:r>
      <w:r w:rsidRPr="002F18F6">
        <w:rPr>
          <w:rFonts w:ascii="Times New Roman" w:hAnsi="Times New Roman" w:cs="Times New Roman"/>
          <w:sz w:val="24"/>
          <w:szCs w:val="24"/>
        </w:rPr>
        <w:t xml:space="preserve"> приносящая доход деятельность</w:t>
      </w:r>
    </w:p>
    <w:p w:rsidR="00F23711" w:rsidRPr="002F18F6" w:rsidRDefault="002F18F6" w:rsidP="00F2371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F18F6">
        <w:rPr>
          <w:rFonts w:ascii="Times New Roman" w:hAnsi="Times New Roman" w:cs="Times New Roman"/>
          <w:sz w:val="24"/>
          <w:szCs w:val="24"/>
        </w:rPr>
        <w:t>по состоянию на 01.01.2022 г.</w:t>
      </w:r>
      <w:r w:rsidR="00F23711" w:rsidRPr="002F18F6">
        <w:rPr>
          <w:rFonts w:ascii="Times New Roman" w:hAnsi="Times New Roman" w:cs="Times New Roman"/>
          <w:sz w:val="24"/>
          <w:szCs w:val="24"/>
        </w:rPr>
        <w:t xml:space="preserve"> </w:t>
      </w:r>
      <w:r w:rsidRPr="002F18F6">
        <w:rPr>
          <w:rFonts w:ascii="Times New Roman" w:hAnsi="Times New Roman" w:cs="Times New Roman"/>
          <w:sz w:val="24"/>
          <w:szCs w:val="24"/>
        </w:rPr>
        <w:t xml:space="preserve">– </w:t>
      </w:r>
      <w:r w:rsidR="00F23711" w:rsidRPr="002F18F6">
        <w:rPr>
          <w:rFonts w:ascii="Times New Roman" w:hAnsi="Times New Roman" w:cs="Times New Roman"/>
          <w:sz w:val="24"/>
          <w:szCs w:val="24"/>
        </w:rPr>
        <w:t>4 974,60 руб.</w:t>
      </w:r>
    </w:p>
    <w:p w:rsidR="00F23711" w:rsidRPr="00E3326D" w:rsidRDefault="00F23711" w:rsidP="00F2371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>по состоянию на 01.01.2023 г</w:t>
      </w:r>
      <w:r w:rsidR="002F18F6">
        <w:rPr>
          <w:rFonts w:ascii="Times New Roman" w:hAnsi="Times New Roman" w:cs="Times New Roman"/>
          <w:sz w:val="24"/>
          <w:szCs w:val="24"/>
        </w:rPr>
        <w:t>.</w:t>
      </w:r>
      <w:r w:rsidRPr="00E3326D">
        <w:rPr>
          <w:rFonts w:ascii="Times New Roman" w:hAnsi="Times New Roman" w:cs="Times New Roman"/>
          <w:sz w:val="24"/>
          <w:szCs w:val="24"/>
        </w:rPr>
        <w:t xml:space="preserve"> </w:t>
      </w:r>
      <w:r w:rsidR="002F18F6">
        <w:rPr>
          <w:rFonts w:ascii="Times New Roman" w:hAnsi="Times New Roman" w:cs="Times New Roman"/>
          <w:sz w:val="24"/>
          <w:szCs w:val="24"/>
        </w:rPr>
        <w:t>–</w:t>
      </w:r>
      <w:r w:rsidRPr="00E3326D">
        <w:rPr>
          <w:rFonts w:ascii="Times New Roman" w:hAnsi="Times New Roman" w:cs="Times New Roman"/>
          <w:sz w:val="24"/>
          <w:szCs w:val="24"/>
        </w:rPr>
        <w:t xml:space="preserve"> </w:t>
      </w:r>
      <w:r w:rsidR="002F18F6">
        <w:rPr>
          <w:rFonts w:ascii="Times New Roman" w:hAnsi="Times New Roman" w:cs="Times New Roman"/>
          <w:sz w:val="24"/>
          <w:szCs w:val="24"/>
        </w:rPr>
        <w:t>16</w:t>
      </w:r>
      <w:r w:rsidRPr="00E3326D">
        <w:rPr>
          <w:rFonts w:ascii="Times New Roman" w:hAnsi="Times New Roman" w:cs="Times New Roman"/>
          <w:sz w:val="24"/>
          <w:szCs w:val="24"/>
        </w:rPr>
        <w:t xml:space="preserve"> </w:t>
      </w:r>
      <w:r w:rsidR="002F18F6">
        <w:rPr>
          <w:rFonts w:ascii="Times New Roman" w:hAnsi="Times New Roman" w:cs="Times New Roman"/>
          <w:sz w:val="24"/>
          <w:szCs w:val="24"/>
        </w:rPr>
        <w:t>890</w:t>
      </w:r>
      <w:r w:rsidRPr="00E3326D">
        <w:rPr>
          <w:rFonts w:ascii="Times New Roman" w:hAnsi="Times New Roman" w:cs="Times New Roman"/>
          <w:sz w:val="24"/>
          <w:szCs w:val="24"/>
        </w:rPr>
        <w:t>,</w:t>
      </w:r>
      <w:r w:rsidR="002F18F6">
        <w:rPr>
          <w:rFonts w:ascii="Times New Roman" w:hAnsi="Times New Roman" w:cs="Times New Roman"/>
          <w:sz w:val="24"/>
          <w:szCs w:val="24"/>
        </w:rPr>
        <w:t>3</w:t>
      </w:r>
      <w:r w:rsidRPr="00E3326D">
        <w:rPr>
          <w:rFonts w:ascii="Times New Roman" w:hAnsi="Times New Roman" w:cs="Times New Roman"/>
          <w:sz w:val="24"/>
          <w:szCs w:val="24"/>
        </w:rPr>
        <w:t xml:space="preserve">1 руб. Остаток </w:t>
      </w:r>
      <w:r w:rsidR="002F18F6">
        <w:rPr>
          <w:rFonts w:ascii="Times New Roman" w:hAnsi="Times New Roman" w:cs="Times New Roman"/>
          <w:sz w:val="24"/>
          <w:szCs w:val="24"/>
        </w:rPr>
        <w:t>увеличился в связи с ростом в отчетном периоде размера</w:t>
      </w:r>
      <w:r w:rsidR="002F18F6" w:rsidRPr="002F18F6">
        <w:rPr>
          <w:rFonts w:ascii="Times New Roman" w:hAnsi="Times New Roman" w:cs="Times New Roman"/>
          <w:sz w:val="24"/>
          <w:szCs w:val="24"/>
        </w:rPr>
        <w:t xml:space="preserve"> страховой премии ОСАГО</w:t>
      </w:r>
      <w:r w:rsidR="002F18F6">
        <w:rPr>
          <w:rFonts w:ascii="Times New Roman" w:hAnsi="Times New Roman" w:cs="Times New Roman"/>
          <w:sz w:val="24"/>
          <w:szCs w:val="24"/>
        </w:rPr>
        <w:t>, а также из-за  приобретения доступа к информационно-справочной системе «Госфинансы».</w:t>
      </w:r>
    </w:p>
    <w:p w:rsidR="002F18F6" w:rsidRPr="002F18F6" w:rsidRDefault="002F18F6" w:rsidP="002F18F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18F6">
        <w:rPr>
          <w:rFonts w:ascii="Times New Roman" w:hAnsi="Times New Roman" w:cs="Times New Roman"/>
          <w:sz w:val="24"/>
          <w:szCs w:val="24"/>
        </w:rPr>
        <w:t xml:space="preserve"> 401 50 000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18F6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государственному заданию</w:t>
      </w:r>
    </w:p>
    <w:p w:rsidR="002F18F6" w:rsidRPr="002F18F6" w:rsidRDefault="002F18F6" w:rsidP="002F18F6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F18F6">
        <w:rPr>
          <w:rFonts w:ascii="Times New Roman" w:hAnsi="Times New Roman" w:cs="Times New Roman"/>
          <w:sz w:val="24"/>
          <w:szCs w:val="24"/>
        </w:rPr>
        <w:t>по состоянию на 01.01.2022 г. –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18F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F1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18F6">
        <w:rPr>
          <w:rFonts w:ascii="Times New Roman" w:hAnsi="Times New Roman" w:cs="Times New Roman"/>
          <w:sz w:val="24"/>
          <w:szCs w:val="24"/>
        </w:rPr>
        <w:t>0 руб.</w:t>
      </w:r>
    </w:p>
    <w:p w:rsidR="004A4A98" w:rsidRPr="00365916" w:rsidRDefault="002F18F6" w:rsidP="002F18F6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F18F6">
        <w:rPr>
          <w:rFonts w:ascii="Times New Roman" w:hAnsi="Times New Roman" w:cs="Times New Roman"/>
          <w:sz w:val="24"/>
          <w:szCs w:val="24"/>
        </w:rPr>
        <w:t xml:space="preserve">по состоянию на 01.01.2023 г. –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2F18F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2F18F6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8F6">
        <w:rPr>
          <w:rFonts w:ascii="Times New Roman" w:hAnsi="Times New Roman" w:cs="Times New Roman"/>
          <w:sz w:val="24"/>
          <w:szCs w:val="24"/>
        </w:rPr>
        <w:t xml:space="preserve"> руб. Остаток увеличился в связи с </w:t>
      </w:r>
      <w:r w:rsidRPr="00365916">
        <w:rPr>
          <w:rFonts w:ascii="Times New Roman" w:hAnsi="Times New Roman" w:cs="Times New Roman"/>
          <w:sz w:val="24"/>
          <w:szCs w:val="24"/>
        </w:rPr>
        <w:t>ростом в отчетном периоде размера страховой премии ОСАГО.</w:t>
      </w:r>
    </w:p>
    <w:p w:rsidR="005240AF" w:rsidRPr="00365916" w:rsidRDefault="005240AF" w:rsidP="005240A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2F18F6" w:rsidRDefault="005240AF" w:rsidP="0052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16">
        <w:rPr>
          <w:rFonts w:ascii="Times New Roman" w:hAnsi="Times New Roman" w:cs="Times New Roman"/>
          <w:sz w:val="24"/>
          <w:szCs w:val="24"/>
        </w:rPr>
        <w:t>В отчетном периоде в Учреждении были сформирован</w:t>
      </w:r>
      <w:r w:rsidR="002F18F6" w:rsidRPr="00365916">
        <w:rPr>
          <w:rFonts w:ascii="Times New Roman" w:hAnsi="Times New Roman" w:cs="Times New Roman"/>
          <w:sz w:val="24"/>
          <w:szCs w:val="24"/>
        </w:rPr>
        <w:t>ы резервы предстоящих расходов.</w:t>
      </w:r>
    </w:p>
    <w:p w:rsidR="00C16681" w:rsidRPr="00C16681" w:rsidRDefault="00C16681" w:rsidP="005240A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2F18F6" w:rsidRPr="00365916" w:rsidRDefault="002F18F6" w:rsidP="002F18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Информация о созданном резерве </w:t>
      </w:r>
      <w:r w:rsidR="00FC4E89" w:rsidRPr="003659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отпусков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6"/>
        <w:gridCol w:w="1751"/>
        <w:gridCol w:w="3650"/>
      </w:tblGrid>
      <w:tr w:rsidR="00365916" w:rsidRPr="00365916" w:rsidTr="00365916">
        <w:tc>
          <w:tcPr>
            <w:tcW w:w="3886" w:type="dxa"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</w:t>
            </w:r>
          </w:p>
        </w:tc>
        <w:tc>
          <w:tcPr>
            <w:tcW w:w="3650" w:type="dxa"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Примечание</w:t>
            </w:r>
            <w:r w:rsidRPr="00365916">
              <w:rPr>
                <w:b/>
              </w:rPr>
              <w:t xml:space="preserve"> </w:t>
            </w:r>
          </w:p>
        </w:tc>
      </w:tr>
      <w:tr w:rsidR="00365916" w:rsidRPr="00365916" w:rsidTr="00180A4B">
        <w:tc>
          <w:tcPr>
            <w:tcW w:w="9287" w:type="dxa"/>
            <w:gridSpan w:val="3"/>
          </w:tcPr>
          <w:p w:rsidR="002F18F6" w:rsidRPr="00365916" w:rsidRDefault="002F18F6" w:rsidP="00FC4E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созданного резерва:</w:t>
            </w:r>
            <w:r w:rsidRPr="00365916">
              <w:t xml:space="preserve"> </w:t>
            </w:r>
            <w:r w:rsidRPr="00365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резерв </w:t>
            </w:r>
            <w:r w:rsidR="00FC4E89" w:rsidRPr="00365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отпусков</w:t>
            </w:r>
          </w:p>
        </w:tc>
      </w:tr>
      <w:tr w:rsidR="00365916" w:rsidRPr="00365916" w:rsidTr="00365916">
        <w:tc>
          <w:tcPr>
            <w:tcW w:w="3886" w:type="dxa"/>
          </w:tcPr>
          <w:p w:rsidR="002F18F6" w:rsidRPr="00365916" w:rsidRDefault="002F18F6" w:rsidP="00DF68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 резерва на 01.01.202</w:t>
            </w:r>
            <w:r w:rsidR="00DF6891"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 </w:t>
            </w: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</w:t>
            </w:r>
          </w:p>
        </w:tc>
        <w:tc>
          <w:tcPr>
            <w:tcW w:w="1751" w:type="dxa"/>
          </w:tcPr>
          <w:p w:rsidR="002F18F6" w:rsidRPr="00365916" w:rsidRDefault="00DF6891" w:rsidP="00DF68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2 232 667,46</w:t>
            </w:r>
          </w:p>
        </w:tc>
        <w:tc>
          <w:tcPr>
            <w:tcW w:w="3650" w:type="dxa"/>
            <w:vMerge w:val="restart"/>
          </w:tcPr>
          <w:p w:rsidR="002F18F6" w:rsidRPr="00365916" w:rsidRDefault="00DF6891" w:rsidP="00180A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65916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обязательства июль-август 2023 года.</w:t>
            </w:r>
          </w:p>
        </w:tc>
      </w:tr>
      <w:tr w:rsidR="00365916" w:rsidRPr="00365916" w:rsidTr="00365916">
        <w:tc>
          <w:tcPr>
            <w:tcW w:w="3886" w:type="dxa"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 изменений резерва, в т. ч.</w:t>
            </w:r>
          </w:p>
        </w:tc>
        <w:tc>
          <w:tcPr>
            <w:tcW w:w="1751" w:type="dxa"/>
          </w:tcPr>
          <w:p w:rsidR="002F18F6" w:rsidRPr="00365916" w:rsidRDefault="00DF6891" w:rsidP="00DF68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iCs/>
                <w:sz w:val="24"/>
                <w:szCs w:val="24"/>
              </w:rPr>
              <w:t>88 498,79</w:t>
            </w:r>
          </w:p>
        </w:tc>
        <w:tc>
          <w:tcPr>
            <w:tcW w:w="3650" w:type="dxa"/>
            <w:vMerge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5916" w:rsidRPr="00365916" w:rsidTr="00365916">
        <w:tc>
          <w:tcPr>
            <w:tcW w:w="3886" w:type="dxa"/>
            <w:shd w:val="clear" w:color="auto" w:fill="auto"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резерва</w:t>
            </w:r>
          </w:p>
        </w:tc>
        <w:tc>
          <w:tcPr>
            <w:tcW w:w="1751" w:type="dxa"/>
          </w:tcPr>
          <w:p w:rsidR="002F18F6" w:rsidRPr="00365916" w:rsidRDefault="00DF6891" w:rsidP="00DF68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iCs/>
                <w:sz w:val="24"/>
                <w:szCs w:val="24"/>
              </w:rPr>
              <w:t>1 758 721,87</w:t>
            </w:r>
          </w:p>
        </w:tc>
        <w:tc>
          <w:tcPr>
            <w:tcW w:w="3650" w:type="dxa"/>
            <w:vMerge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5916" w:rsidRPr="00365916" w:rsidTr="00365916">
        <w:tc>
          <w:tcPr>
            <w:tcW w:w="3886" w:type="dxa"/>
            <w:shd w:val="clear" w:color="auto" w:fill="auto"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резерва</w:t>
            </w:r>
          </w:p>
        </w:tc>
        <w:tc>
          <w:tcPr>
            <w:tcW w:w="1751" w:type="dxa"/>
          </w:tcPr>
          <w:p w:rsidR="002F18F6" w:rsidRPr="00365916" w:rsidRDefault="00DF6891" w:rsidP="00DF68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65916">
              <w:rPr>
                <w:rFonts w:ascii="Times New Roman" w:hAnsi="Times New Roman" w:cs="Times New Roman"/>
                <w:iCs/>
                <w:sz w:val="24"/>
                <w:szCs w:val="24"/>
              </w:rPr>
              <w:t>1 670 223,08</w:t>
            </w:r>
          </w:p>
        </w:tc>
        <w:tc>
          <w:tcPr>
            <w:tcW w:w="3650" w:type="dxa"/>
            <w:vMerge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</w:tc>
      </w:tr>
      <w:tr w:rsidR="00365916" w:rsidRPr="00365916" w:rsidTr="00365916">
        <w:trPr>
          <w:trHeight w:val="324"/>
        </w:trPr>
        <w:tc>
          <w:tcPr>
            <w:tcW w:w="3886" w:type="dxa"/>
          </w:tcPr>
          <w:p w:rsidR="002F18F6" w:rsidRPr="00365916" w:rsidRDefault="002F18F6" w:rsidP="00DF68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 резерва на 01.01.202</w:t>
            </w:r>
            <w:r w:rsidR="00DF6891"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</w:t>
            </w:r>
          </w:p>
        </w:tc>
        <w:tc>
          <w:tcPr>
            <w:tcW w:w="1751" w:type="dxa"/>
          </w:tcPr>
          <w:p w:rsidR="002F18F6" w:rsidRPr="00365916" w:rsidRDefault="00DF6891" w:rsidP="00DF68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2 321 166,25</w:t>
            </w:r>
          </w:p>
        </w:tc>
        <w:tc>
          <w:tcPr>
            <w:tcW w:w="3650" w:type="dxa"/>
            <w:vMerge/>
          </w:tcPr>
          <w:p w:rsidR="002F18F6" w:rsidRPr="00365916" w:rsidRDefault="002F18F6" w:rsidP="00180A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A4A98" w:rsidRPr="00365916" w:rsidRDefault="004A4A98" w:rsidP="0004238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37D" w:rsidRPr="006F77C0" w:rsidRDefault="008E137D" w:rsidP="00365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916">
        <w:rPr>
          <w:rFonts w:ascii="Times New Roman" w:eastAsia="Calibri" w:hAnsi="Times New Roman" w:cs="Times New Roman"/>
          <w:b/>
          <w:sz w:val="24"/>
          <w:szCs w:val="24"/>
        </w:rPr>
        <w:t>Справка по заключению счетов бухгалтерского учета о</w:t>
      </w:r>
      <w:r w:rsidRPr="00365916">
        <w:rPr>
          <w:rFonts w:ascii="Times New Roman" w:eastAsia="Times New Roman" w:hAnsi="Times New Roman" w:cs="Times New Roman"/>
          <w:b/>
          <w:sz w:val="24"/>
          <w:szCs w:val="24"/>
        </w:rPr>
        <w:t>тчетного финансового года</w:t>
      </w:r>
      <w:r w:rsidRPr="00365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7C0">
        <w:rPr>
          <w:rFonts w:ascii="Times New Roman" w:eastAsia="Calibri" w:hAnsi="Times New Roman" w:cs="Times New Roman"/>
          <w:b/>
          <w:sz w:val="24"/>
          <w:szCs w:val="24"/>
        </w:rPr>
        <w:t>(ф. 0503710)</w:t>
      </w:r>
    </w:p>
    <w:p w:rsidR="006F77C0" w:rsidRPr="006F77C0" w:rsidRDefault="006F77C0" w:rsidP="006F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Представление расшифровки показателей, отраженных в Справке (ф.0503710) по форме, представленной в программе </w:t>
      </w:r>
      <w:r w:rsidRPr="006F77C0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77C0">
        <w:rPr>
          <w:rFonts w:ascii="Times New Roman" w:hAnsi="Times New Roman" w:cs="Times New Roman"/>
          <w:sz w:val="24"/>
          <w:szCs w:val="24"/>
        </w:rPr>
        <w:t xml:space="preserve">Консолидация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7C0">
        <w:rPr>
          <w:rFonts w:ascii="Times New Roman" w:hAnsi="Times New Roman" w:cs="Times New Roman"/>
          <w:sz w:val="24"/>
          <w:szCs w:val="24"/>
        </w:rPr>
        <w:t xml:space="preserve"> ф.0503710_Р.</w:t>
      </w:r>
      <w:r w:rsidRPr="006F77C0">
        <w:t xml:space="preserve"> </w:t>
      </w:r>
    </w:p>
    <w:p w:rsidR="00953692" w:rsidRPr="006F77C0" w:rsidRDefault="004A4A98" w:rsidP="006F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7C0">
        <w:rPr>
          <w:rFonts w:ascii="Times New Roman" w:hAnsi="Times New Roman"/>
          <w:sz w:val="24"/>
          <w:szCs w:val="24"/>
        </w:rPr>
        <w:t>В справке отражен</w:t>
      </w:r>
      <w:r w:rsidR="006B1153" w:rsidRPr="006F77C0">
        <w:rPr>
          <w:rFonts w:ascii="Times New Roman" w:hAnsi="Times New Roman"/>
          <w:sz w:val="24"/>
          <w:szCs w:val="24"/>
        </w:rPr>
        <w:t>о</w:t>
      </w:r>
      <w:r w:rsidR="00953692" w:rsidRPr="006F77C0">
        <w:rPr>
          <w:rFonts w:ascii="Times New Roman" w:hAnsi="Times New Roman"/>
          <w:sz w:val="24"/>
          <w:szCs w:val="24"/>
        </w:rPr>
        <w:t>:</w:t>
      </w:r>
    </w:p>
    <w:p w:rsidR="00C143CF" w:rsidRPr="00C143CF" w:rsidRDefault="00953692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143CF">
        <w:t xml:space="preserve">по счету 2 401 10 172 </w:t>
      </w:r>
      <w:r w:rsidR="00C143CF" w:rsidRPr="00C143CF">
        <w:t>уменьшение расчетов с учредителем по ОЦДИ и недвижимому имуществу, на сумму 73 227,84 руб.</w:t>
      </w:r>
    </w:p>
    <w:p w:rsidR="006B1153" w:rsidRPr="00C41DAD" w:rsidRDefault="00C143CF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t>по счету 2 401 10 172 доход от продажи автомобиля</w:t>
      </w:r>
      <w:r w:rsidR="006B1153" w:rsidRPr="00C41DAD">
        <w:t>,</w:t>
      </w:r>
      <w:r w:rsidR="004A4A98" w:rsidRPr="00C41DAD">
        <w:t xml:space="preserve"> на сумму 1</w:t>
      </w:r>
      <w:r w:rsidRPr="00C41DAD">
        <w:t>56</w:t>
      </w:r>
      <w:r w:rsidR="006B1153" w:rsidRPr="00C41DAD">
        <w:t> </w:t>
      </w:r>
      <w:r w:rsidRPr="00C41DAD">
        <w:t>000</w:t>
      </w:r>
      <w:r w:rsidR="006B1153" w:rsidRPr="00C41DAD">
        <w:t>,</w:t>
      </w:r>
      <w:r w:rsidRPr="00C41DAD">
        <w:t>00</w:t>
      </w:r>
      <w:r w:rsidR="004A4A98" w:rsidRPr="00C41DAD">
        <w:t xml:space="preserve"> руб</w:t>
      </w:r>
      <w:r w:rsidR="006B1153" w:rsidRPr="00C41DAD">
        <w:t>.</w:t>
      </w:r>
    </w:p>
    <w:p w:rsidR="00953692" w:rsidRPr="00C41DAD" w:rsidRDefault="00953692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lastRenderedPageBreak/>
        <w:t xml:space="preserve">по счету 4 401 10 172  </w:t>
      </w:r>
      <w:r w:rsidR="002040EC" w:rsidRPr="00C41DAD">
        <w:t>уменьшение расчетов с учредителем по ОЦДИ и недвижимому имуществу</w:t>
      </w:r>
      <w:r w:rsidRPr="00C41DAD">
        <w:t xml:space="preserve">, на сумму </w:t>
      </w:r>
      <w:r w:rsidR="00C41DAD">
        <w:t xml:space="preserve">2 </w:t>
      </w:r>
      <w:r w:rsidR="002040EC" w:rsidRPr="00C41DAD">
        <w:t>7</w:t>
      </w:r>
      <w:r w:rsidR="00C41DAD">
        <w:t>98</w:t>
      </w:r>
      <w:r w:rsidRPr="00C41DAD">
        <w:t> </w:t>
      </w:r>
      <w:r w:rsidR="00C41DAD">
        <w:t>383</w:t>
      </w:r>
      <w:r w:rsidRPr="00C41DAD">
        <w:t>,</w:t>
      </w:r>
      <w:r w:rsidR="002040EC" w:rsidRPr="00C41DAD">
        <w:t>7</w:t>
      </w:r>
      <w:r w:rsidR="00C41DAD">
        <w:t>6</w:t>
      </w:r>
      <w:r w:rsidRPr="00C41DAD">
        <w:t xml:space="preserve"> руб.</w:t>
      </w:r>
    </w:p>
    <w:p w:rsidR="00953692" w:rsidRPr="00C41DAD" w:rsidRDefault="00953692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t xml:space="preserve">по счету 4 401 10 176 </w:t>
      </w:r>
      <w:r w:rsidR="002040EC" w:rsidRPr="00C41DAD">
        <w:t>у</w:t>
      </w:r>
      <w:r w:rsidR="006F7E6D" w:rsidRPr="00C41DAD">
        <w:t>величени</w:t>
      </w:r>
      <w:r w:rsidR="002040EC" w:rsidRPr="00C41DAD">
        <w:t>е кадастровой стоимости земельн</w:t>
      </w:r>
      <w:r w:rsidR="00C41DAD">
        <w:t>ых</w:t>
      </w:r>
      <w:r w:rsidR="002040EC" w:rsidRPr="00C41DAD">
        <w:t xml:space="preserve"> участк</w:t>
      </w:r>
      <w:r w:rsidR="00C41DAD">
        <w:t>ов</w:t>
      </w:r>
      <w:r w:rsidRPr="00C41DAD">
        <w:t xml:space="preserve">, на сумму </w:t>
      </w:r>
      <w:r w:rsidR="00C41DAD">
        <w:t>2 96</w:t>
      </w:r>
      <w:r w:rsidR="002040EC" w:rsidRPr="00C41DAD">
        <w:t>7</w:t>
      </w:r>
      <w:r w:rsidRPr="00C41DAD">
        <w:t> </w:t>
      </w:r>
      <w:r w:rsidR="00C41DAD">
        <w:t>408</w:t>
      </w:r>
      <w:r w:rsidRPr="00C41DAD">
        <w:t>,0</w:t>
      </w:r>
      <w:r w:rsidR="00C41DAD">
        <w:t>8</w:t>
      </w:r>
      <w:r w:rsidRPr="00C41DAD">
        <w:t xml:space="preserve"> руб.</w:t>
      </w:r>
    </w:p>
    <w:p w:rsidR="00953692" w:rsidRDefault="00953692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t xml:space="preserve">по счету 2 401 10 189  </w:t>
      </w:r>
      <w:r w:rsidR="002040EC" w:rsidRPr="00C41DAD">
        <w:t>начислен налог на прибыль</w:t>
      </w:r>
      <w:r w:rsidRPr="00C41DAD">
        <w:t xml:space="preserve">, на сумму </w:t>
      </w:r>
      <w:r w:rsidR="00C143CF" w:rsidRPr="00C41DAD">
        <w:t>4</w:t>
      </w:r>
      <w:r w:rsidRPr="00C41DAD">
        <w:t> </w:t>
      </w:r>
      <w:r w:rsidR="00C143CF" w:rsidRPr="00C41DAD">
        <w:t>893</w:t>
      </w:r>
      <w:r w:rsidRPr="00C41DAD">
        <w:t>,</w:t>
      </w:r>
      <w:r w:rsidR="002040EC" w:rsidRPr="00C41DAD">
        <w:t>0</w:t>
      </w:r>
      <w:r w:rsidRPr="00C41DAD">
        <w:t>0 руб.</w:t>
      </w:r>
    </w:p>
    <w:p w:rsidR="00C41DAD" w:rsidRDefault="00C41DAD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t>по счету 4 401 10 1</w:t>
      </w:r>
      <w:r>
        <w:t>91</w:t>
      </w:r>
      <w:r w:rsidRPr="00C41DAD">
        <w:t xml:space="preserve"> </w:t>
      </w:r>
      <w:r>
        <w:t>безвозмездное поступление материальных запасов (мышь компьютерная, в количестве 45 шт</w:t>
      </w:r>
      <w:r w:rsidR="00C85F53">
        <w:t>ук</w:t>
      </w:r>
      <w:r>
        <w:t>)</w:t>
      </w:r>
      <w:r w:rsidRPr="00C41DAD">
        <w:t xml:space="preserve">, на сумму </w:t>
      </w:r>
      <w:r>
        <w:t>8 870</w:t>
      </w:r>
      <w:r w:rsidRPr="00C41DAD">
        <w:t>,</w:t>
      </w:r>
      <w:r>
        <w:t>68</w:t>
      </w:r>
      <w:r w:rsidRPr="00C41DAD">
        <w:t xml:space="preserve"> руб</w:t>
      </w:r>
      <w:r>
        <w:t>.</w:t>
      </w:r>
    </w:p>
    <w:p w:rsidR="00C41DAD" w:rsidRPr="00C41DAD" w:rsidRDefault="00C41DAD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t>по счету 4 401 10 1</w:t>
      </w:r>
      <w:r>
        <w:t>95</w:t>
      </w:r>
      <w:r w:rsidRPr="00C41DAD">
        <w:t xml:space="preserve"> </w:t>
      </w:r>
      <w:r>
        <w:t>безвозмездное поступление основных средств (ноутбуки, в количестве 45 штук)</w:t>
      </w:r>
      <w:r w:rsidRPr="00C41DAD">
        <w:t xml:space="preserve">, на сумму </w:t>
      </w:r>
      <w:r>
        <w:t>2 085</w:t>
      </w:r>
      <w:r w:rsidRPr="00C41DAD">
        <w:t> </w:t>
      </w:r>
      <w:r>
        <w:t>449</w:t>
      </w:r>
      <w:r w:rsidRPr="00C41DAD">
        <w:t>,</w:t>
      </w:r>
      <w:r>
        <w:t>95</w:t>
      </w:r>
      <w:r w:rsidRPr="00C41DAD">
        <w:t xml:space="preserve"> руб.</w:t>
      </w:r>
    </w:p>
    <w:p w:rsidR="00953692" w:rsidRDefault="00953692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t xml:space="preserve">по счету 2 401 10 199 принятие к учету </w:t>
      </w:r>
      <w:r w:rsidR="00C41DAD" w:rsidRPr="00C41DAD">
        <w:t xml:space="preserve">основных средств </w:t>
      </w:r>
      <w:r w:rsidRPr="00C41DAD">
        <w:t>оприходованных, в результате выявле</w:t>
      </w:r>
      <w:r w:rsidR="00C41DAD" w:rsidRPr="00C41DAD">
        <w:t>ния излишков при инвентаризации</w:t>
      </w:r>
      <w:r w:rsidRPr="00C41DAD">
        <w:t xml:space="preserve">, на сумму </w:t>
      </w:r>
      <w:r w:rsidR="00C41DAD" w:rsidRPr="00C41DAD">
        <w:t>22</w:t>
      </w:r>
      <w:r w:rsidRPr="00C41DAD">
        <w:t> 5</w:t>
      </w:r>
      <w:r w:rsidR="00C41DAD" w:rsidRPr="00C41DAD">
        <w:t>80</w:t>
      </w:r>
      <w:r w:rsidRPr="00C41DAD">
        <w:t>,</w:t>
      </w:r>
      <w:r w:rsidR="00C41DAD" w:rsidRPr="00C41DAD">
        <w:t>0</w:t>
      </w:r>
      <w:r w:rsidRPr="00C41DAD">
        <w:t>0 руб.</w:t>
      </w:r>
    </w:p>
    <w:p w:rsidR="00C41DAD" w:rsidRPr="00C41DAD" w:rsidRDefault="00C41DAD" w:rsidP="0095369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41DAD">
        <w:t xml:space="preserve">по счету </w:t>
      </w:r>
      <w:r w:rsidR="00C85F53">
        <w:t>4</w:t>
      </w:r>
      <w:r w:rsidRPr="00C41DAD">
        <w:t xml:space="preserve"> 401 </w:t>
      </w:r>
      <w:r w:rsidR="00C85F53">
        <w:t>2</w:t>
      </w:r>
      <w:r w:rsidRPr="00C41DAD">
        <w:t>0 </w:t>
      </w:r>
      <w:r w:rsidR="00C85F53">
        <w:t>273</w:t>
      </w:r>
      <w:r w:rsidRPr="00C41DAD">
        <w:t xml:space="preserve"> </w:t>
      </w:r>
      <w:r w:rsidR="00C85F53">
        <w:t>списание материальных запасов</w:t>
      </w:r>
      <w:r w:rsidRPr="00C41DAD">
        <w:t>,</w:t>
      </w:r>
      <w:r w:rsidR="00C85F53">
        <w:t xml:space="preserve"> пришедших в негодность вследствие стихийных бедствий (из-за удара молнии во время грозы и скачка напряжения и далее отключения электроэнергии вышли из строя некоторые приборы, а также произошла гибель части мальков осетра)</w:t>
      </w:r>
      <w:r w:rsidRPr="00C41DAD">
        <w:t>, на сумму 2</w:t>
      </w:r>
      <w:r w:rsidR="00C85F53">
        <w:t>9</w:t>
      </w:r>
      <w:r w:rsidRPr="00C41DAD">
        <w:t> </w:t>
      </w:r>
      <w:r w:rsidR="00C85F53">
        <w:t>7</w:t>
      </w:r>
      <w:r w:rsidRPr="00C41DAD">
        <w:t>8</w:t>
      </w:r>
      <w:r w:rsidR="00C85F53">
        <w:t>2</w:t>
      </w:r>
      <w:r w:rsidRPr="00C41DAD">
        <w:t>,</w:t>
      </w:r>
      <w:r w:rsidR="00C85F53">
        <w:t>4</w:t>
      </w:r>
      <w:r w:rsidRPr="00C41DAD">
        <w:t>0 руб</w:t>
      </w:r>
      <w:r w:rsidR="00C85F53">
        <w:t>.</w:t>
      </w:r>
    </w:p>
    <w:p w:rsidR="000F0961" w:rsidRPr="006F77C0" w:rsidRDefault="000F0961" w:rsidP="00621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1C4" w:rsidRPr="006F77C0" w:rsidRDefault="00621498" w:rsidP="006F7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C0">
        <w:rPr>
          <w:rFonts w:ascii="Times New Roman" w:hAnsi="Times New Roman" w:cs="Times New Roman"/>
          <w:b/>
          <w:sz w:val="24"/>
          <w:szCs w:val="24"/>
        </w:rPr>
        <w:t>Отчет о финансовых результатах деятельности учреждения» (ф.0503721</w:t>
      </w:r>
      <w:r w:rsidR="00042384" w:rsidRPr="006F77C0">
        <w:rPr>
          <w:rFonts w:ascii="Times New Roman" w:hAnsi="Times New Roman" w:cs="Times New Roman"/>
          <w:b/>
          <w:sz w:val="24"/>
          <w:szCs w:val="24"/>
        </w:rPr>
        <w:t>)</w:t>
      </w:r>
    </w:p>
    <w:p w:rsidR="00BF1DC4" w:rsidRPr="006F77C0" w:rsidRDefault="0097034C" w:rsidP="006F77C0">
      <w:pPr>
        <w:spacing w:after="0" w:line="2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anchor1554"/>
      <w:bookmarkEnd w:id="0"/>
      <w:r w:rsidRPr="006F77C0">
        <w:rPr>
          <w:rFonts w:ascii="Times New Roman" w:hAnsi="Times New Roman" w:cs="Times New Roman"/>
          <w:sz w:val="24"/>
          <w:szCs w:val="24"/>
        </w:rPr>
        <w:t>В отчетном периоде Учреждение предоставляло в</w:t>
      </w:r>
      <w:r w:rsidR="005E4F35" w:rsidRPr="006F77C0">
        <w:rPr>
          <w:rFonts w:ascii="Times New Roman" w:hAnsi="Times New Roman" w:cs="Times New Roman"/>
          <w:sz w:val="24"/>
          <w:szCs w:val="24"/>
        </w:rPr>
        <w:t>о временное</w:t>
      </w:r>
      <w:r w:rsidR="00435730" w:rsidRPr="006F77C0">
        <w:rPr>
          <w:rFonts w:ascii="Times New Roman" w:hAnsi="Times New Roman" w:cs="Times New Roman"/>
          <w:sz w:val="24"/>
          <w:szCs w:val="24"/>
        </w:rPr>
        <w:t xml:space="preserve"> владение и</w:t>
      </w:r>
      <w:r w:rsidRPr="006F7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7C0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="005E4F35" w:rsidRPr="006F77C0">
        <w:rPr>
          <w:rFonts w:ascii="Times New Roman" w:hAnsi="Times New Roman" w:cs="Times New Roman"/>
          <w:sz w:val="24"/>
          <w:szCs w:val="24"/>
        </w:rPr>
        <w:t xml:space="preserve"> нежилые </w:t>
      </w:r>
      <w:r w:rsidRPr="006F77C0">
        <w:rPr>
          <w:rFonts w:ascii="Times New Roman" w:hAnsi="Times New Roman" w:cs="Times New Roman"/>
          <w:sz w:val="24"/>
          <w:szCs w:val="24"/>
        </w:rPr>
        <w:t>помещения</w:t>
      </w:r>
      <w:r w:rsidR="00BF1DC4" w:rsidRPr="006F77C0">
        <w:rPr>
          <w:rFonts w:ascii="Times New Roman" w:hAnsi="Times New Roman" w:cs="Times New Roman"/>
          <w:sz w:val="24"/>
          <w:szCs w:val="24"/>
        </w:rPr>
        <w:t>:</w:t>
      </w:r>
    </w:p>
    <w:p w:rsidR="00BF1DC4" w:rsidRPr="006F77C0" w:rsidRDefault="00BF1DC4" w:rsidP="006F77C0">
      <w:pPr>
        <w:spacing w:after="0" w:line="216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034C" w:rsidRPr="006F77C0">
        <w:rPr>
          <w:rFonts w:ascii="Times New Roman" w:hAnsi="Times New Roman" w:cs="Times New Roman"/>
          <w:sz w:val="24"/>
          <w:szCs w:val="24"/>
        </w:rPr>
        <w:t>согласно договор</w:t>
      </w:r>
      <w:r w:rsidRPr="006F77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7034C" w:rsidRPr="006F77C0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имущества, находящегося в собственности Ярославской области</w:t>
      </w:r>
      <w:r w:rsidRPr="006F77C0">
        <w:rPr>
          <w:rFonts w:ascii="Times New Roman" w:hAnsi="Times New Roman" w:cs="Times New Roman"/>
          <w:sz w:val="24"/>
          <w:szCs w:val="24"/>
        </w:rPr>
        <w:t xml:space="preserve">, помещение № 5 площадью 13,4 кв.м, для использования в целях оказания кадастровых услуг </w:t>
      </w:r>
      <w:r w:rsidR="00435730" w:rsidRPr="006F77C0">
        <w:rPr>
          <w:rFonts w:ascii="Times New Roman" w:hAnsi="Times New Roman" w:cs="Times New Roman"/>
          <w:sz w:val="24"/>
          <w:szCs w:val="24"/>
        </w:rPr>
        <w:t>населению;</w:t>
      </w:r>
    </w:p>
    <w:p w:rsidR="00BF1DC4" w:rsidRPr="006F77C0" w:rsidRDefault="00BF1DC4" w:rsidP="006F77C0">
      <w:pPr>
        <w:spacing w:after="0" w:line="216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77C0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6F77C0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имущества, находящегося в собственности Ярославской области, помещение № </w:t>
      </w:r>
      <w:r w:rsidR="00435730" w:rsidRPr="006F77C0">
        <w:rPr>
          <w:rFonts w:ascii="Times New Roman" w:hAnsi="Times New Roman" w:cs="Times New Roman"/>
          <w:sz w:val="24"/>
          <w:szCs w:val="24"/>
        </w:rPr>
        <w:t>8</w:t>
      </w:r>
      <w:r w:rsidRPr="006F77C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35730" w:rsidRPr="006F77C0">
        <w:rPr>
          <w:rFonts w:ascii="Times New Roman" w:hAnsi="Times New Roman" w:cs="Times New Roman"/>
          <w:sz w:val="24"/>
          <w:szCs w:val="24"/>
        </w:rPr>
        <w:t>10</w:t>
      </w:r>
      <w:r w:rsidRPr="006F77C0">
        <w:rPr>
          <w:rFonts w:ascii="Times New Roman" w:hAnsi="Times New Roman" w:cs="Times New Roman"/>
          <w:sz w:val="24"/>
          <w:szCs w:val="24"/>
        </w:rPr>
        <w:t>,</w:t>
      </w:r>
      <w:r w:rsidR="00435730" w:rsidRPr="006F77C0">
        <w:rPr>
          <w:rFonts w:ascii="Times New Roman" w:hAnsi="Times New Roman" w:cs="Times New Roman"/>
          <w:sz w:val="24"/>
          <w:szCs w:val="24"/>
        </w:rPr>
        <w:t>0</w:t>
      </w:r>
      <w:r w:rsidRPr="006F77C0">
        <w:rPr>
          <w:rFonts w:ascii="Times New Roman" w:hAnsi="Times New Roman" w:cs="Times New Roman"/>
          <w:sz w:val="24"/>
          <w:szCs w:val="24"/>
        </w:rPr>
        <w:t xml:space="preserve"> кв.м, для использования в целях оказания </w:t>
      </w:r>
      <w:r w:rsidR="00435730" w:rsidRPr="006F77C0">
        <w:rPr>
          <w:rFonts w:ascii="Times New Roman" w:hAnsi="Times New Roman" w:cs="Times New Roman"/>
          <w:sz w:val="24"/>
          <w:szCs w:val="24"/>
        </w:rPr>
        <w:t>фото</w:t>
      </w:r>
      <w:r w:rsidRPr="006F77C0">
        <w:rPr>
          <w:rFonts w:ascii="Times New Roman" w:hAnsi="Times New Roman" w:cs="Times New Roman"/>
          <w:sz w:val="24"/>
          <w:szCs w:val="24"/>
        </w:rPr>
        <w:t>услуг</w:t>
      </w:r>
      <w:r w:rsidR="00435730" w:rsidRPr="006F77C0">
        <w:rPr>
          <w:rFonts w:ascii="Times New Roman" w:hAnsi="Times New Roman" w:cs="Times New Roman"/>
          <w:sz w:val="24"/>
          <w:szCs w:val="24"/>
        </w:rPr>
        <w:t xml:space="preserve"> </w:t>
      </w:r>
      <w:r w:rsidRPr="006F77C0">
        <w:rPr>
          <w:rFonts w:ascii="Times New Roman" w:hAnsi="Times New Roman" w:cs="Times New Roman"/>
          <w:sz w:val="24"/>
          <w:szCs w:val="24"/>
        </w:rPr>
        <w:t>населению</w:t>
      </w:r>
      <w:r w:rsidR="00435730" w:rsidRPr="006F77C0">
        <w:rPr>
          <w:rFonts w:ascii="Times New Roman" w:hAnsi="Times New Roman" w:cs="Times New Roman"/>
          <w:sz w:val="24"/>
          <w:szCs w:val="24"/>
        </w:rPr>
        <w:t>;</w:t>
      </w:r>
    </w:p>
    <w:p w:rsidR="00435730" w:rsidRPr="006F77C0" w:rsidRDefault="00435730" w:rsidP="006F77C0">
      <w:pPr>
        <w:spacing w:after="0" w:line="216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77C0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6F77C0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недвижимым имуществом, находящимся в собственности Ярославской области, помещение спортивного зала площадью 284,3 кв.м, для использования в целях проведения учебных занятий по физической культуре;</w:t>
      </w:r>
    </w:p>
    <w:p w:rsidR="00771C03" w:rsidRPr="006F77C0" w:rsidRDefault="00771C03" w:rsidP="006F77C0">
      <w:pPr>
        <w:spacing w:after="0" w:line="216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77C0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6F77C0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недвижимым имуществом, находящимся в собственности Ярославской области, помещение спортивного зала площадью 284,3 кв.м, для использования в целях организации занятий секции «Волейбол»;</w:t>
      </w:r>
    </w:p>
    <w:p w:rsidR="00435730" w:rsidRPr="006F77C0" w:rsidRDefault="00771C03" w:rsidP="006F77C0">
      <w:pPr>
        <w:spacing w:after="0" w:line="216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77C0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6F77C0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недвижимым имуществом, находящимся в собственности Ярославской области, помещение спортивного зала площадью 284,3 кв.м, для использования в целях проведения занятий волейболом и проведения областных, межрайонных и районных спортивных мероприятий;</w:t>
      </w:r>
    </w:p>
    <w:p w:rsidR="00BF1DC4" w:rsidRPr="006F77C0" w:rsidRDefault="00435730" w:rsidP="006F77C0">
      <w:pPr>
        <w:spacing w:after="0" w:line="216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77C0">
        <w:rPr>
          <w:rFonts w:ascii="Times New Roman" w:hAnsi="Times New Roman" w:cs="Times New Roman"/>
          <w:sz w:val="24"/>
          <w:szCs w:val="24"/>
        </w:rPr>
        <w:t>согласно</w:t>
      </w:r>
      <w:r w:rsidR="005E4F35" w:rsidRPr="006F77C0">
        <w:rPr>
          <w:rFonts w:ascii="Times New Roman" w:hAnsi="Times New Roman" w:cs="Times New Roman"/>
          <w:sz w:val="24"/>
          <w:szCs w:val="24"/>
        </w:rPr>
        <w:t xml:space="preserve"> </w:t>
      </w:r>
      <w:r w:rsidR="0097034C" w:rsidRPr="006F77C0">
        <w:rPr>
          <w:rFonts w:ascii="Times New Roman" w:hAnsi="Times New Roman" w:cs="Times New Roman"/>
          <w:sz w:val="24"/>
          <w:szCs w:val="24"/>
        </w:rPr>
        <w:t>договор</w:t>
      </w:r>
      <w:r w:rsidRPr="006F77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7034C" w:rsidRPr="006F77C0">
        <w:rPr>
          <w:rFonts w:ascii="Times New Roman" w:hAnsi="Times New Roman" w:cs="Times New Roman"/>
          <w:sz w:val="24"/>
          <w:szCs w:val="24"/>
        </w:rPr>
        <w:t xml:space="preserve"> </w:t>
      </w:r>
      <w:r w:rsidR="005E4F35" w:rsidRPr="006F77C0">
        <w:rPr>
          <w:rFonts w:ascii="Times New Roman" w:hAnsi="Times New Roman" w:cs="Times New Roman"/>
          <w:sz w:val="24"/>
          <w:szCs w:val="24"/>
        </w:rPr>
        <w:t>безвозмездного пользования недвижимым имуществом, находящимся в собственности Ярославской области</w:t>
      </w:r>
      <w:r w:rsidRPr="006F77C0">
        <w:rPr>
          <w:rFonts w:ascii="Times New Roman" w:hAnsi="Times New Roman" w:cs="Times New Roman"/>
          <w:sz w:val="24"/>
          <w:szCs w:val="24"/>
        </w:rPr>
        <w:t xml:space="preserve">, помещение спортивного зала площадью 284,3 кв.м, для использования в целях </w:t>
      </w:r>
      <w:r w:rsidR="00771C03" w:rsidRPr="006F77C0">
        <w:rPr>
          <w:rFonts w:ascii="Times New Roman" w:hAnsi="Times New Roman" w:cs="Times New Roman"/>
          <w:sz w:val="24"/>
          <w:szCs w:val="24"/>
        </w:rPr>
        <w:t>проведения тренировочных занятий по мини-футболу</w:t>
      </w:r>
      <w:r w:rsidR="005E4F35" w:rsidRPr="006F77C0">
        <w:rPr>
          <w:rFonts w:ascii="Times New Roman" w:hAnsi="Times New Roman" w:cs="Times New Roman"/>
          <w:sz w:val="24"/>
          <w:szCs w:val="24"/>
        </w:rPr>
        <w:t>.</w:t>
      </w:r>
    </w:p>
    <w:p w:rsidR="00736123" w:rsidRPr="006F77C0" w:rsidRDefault="00FF1696" w:rsidP="006F77C0">
      <w:pPr>
        <w:spacing w:after="0" w:line="2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Срок действия каждого договора – 3 года, с возможностью </w:t>
      </w:r>
      <w:r w:rsidR="00091C6F" w:rsidRPr="006F77C0">
        <w:rPr>
          <w:rFonts w:ascii="Times New Roman" w:hAnsi="Times New Roman" w:cs="Times New Roman"/>
          <w:sz w:val="24"/>
          <w:szCs w:val="24"/>
        </w:rPr>
        <w:t>заключения договора на новый срок, в порядке и на условиях, определенных законодательством.</w:t>
      </w:r>
    </w:p>
    <w:p w:rsidR="00091C6F" w:rsidRPr="006F77C0" w:rsidRDefault="00091C6F" w:rsidP="006F77C0">
      <w:pPr>
        <w:spacing w:after="0" w:line="2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 xml:space="preserve">Изменение размера арендной платы производится Арендодателем </w:t>
      </w:r>
      <w:proofErr w:type="gramStart"/>
      <w:r w:rsidRPr="006F77C0">
        <w:rPr>
          <w:rFonts w:ascii="Times New Roman" w:hAnsi="Times New Roman" w:cs="Times New Roman"/>
          <w:sz w:val="24"/>
          <w:szCs w:val="24"/>
        </w:rPr>
        <w:t>в одностороннем порядке без согласования с Арендатором путем ежегодного индексирования в соответствии с уровнем</w:t>
      </w:r>
      <w:proofErr w:type="gramEnd"/>
      <w:r w:rsidRPr="006F77C0">
        <w:rPr>
          <w:rFonts w:ascii="Times New Roman" w:hAnsi="Times New Roman" w:cs="Times New Roman"/>
          <w:sz w:val="24"/>
          <w:szCs w:val="24"/>
        </w:rPr>
        <w:t xml:space="preserve"> инфляции, установленного в федеральном законе о федеральном бюджете на очередной финансовый год.</w:t>
      </w:r>
    </w:p>
    <w:p w:rsidR="005E4F35" w:rsidRPr="006F77C0" w:rsidRDefault="005E4F35" w:rsidP="006F77C0">
      <w:pPr>
        <w:spacing w:after="0" w:line="2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>На основании данных договоров Учреждение заключает договора возмещения затрат на содержание нежилых помещений.</w:t>
      </w:r>
    </w:p>
    <w:p w:rsidR="006158A3" w:rsidRPr="006F77C0" w:rsidRDefault="006158A3" w:rsidP="006F77C0">
      <w:pPr>
        <w:spacing w:after="0" w:line="2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C0">
        <w:rPr>
          <w:rFonts w:ascii="Times New Roman" w:hAnsi="Times New Roman" w:cs="Times New Roman"/>
          <w:sz w:val="24"/>
          <w:szCs w:val="24"/>
        </w:rPr>
        <w:t>Суммы возмещения за коммунальные и эксплуатационные услуги определяются пропорционально занимаемым площадям.</w:t>
      </w:r>
    </w:p>
    <w:p w:rsidR="00FE3AF5" w:rsidRDefault="005E4F35" w:rsidP="006F77C0">
      <w:pPr>
        <w:spacing w:after="0" w:line="216" w:lineRule="atLeast"/>
        <w:ind w:firstLine="709"/>
        <w:jc w:val="both"/>
        <w:rPr>
          <w:rFonts w:ascii="Times New Roman" w:eastAsiaTheme="minorEastAsia" w:hAnsi="Times New Roman"/>
          <w:kern w:val="3"/>
          <w:sz w:val="24"/>
          <w:lang w:eastAsia="ru-RU"/>
        </w:rPr>
      </w:pPr>
      <w:r w:rsidRPr="006F77C0">
        <w:rPr>
          <w:rFonts w:ascii="Times New Roman" w:hAnsi="Times New Roman" w:cs="Times New Roman"/>
          <w:sz w:val="24"/>
          <w:szCs w:val="24"/>
        </w:rPr>
        <w:lastRenderedPageBreak/>
        <w:t>Общая сумм</w:t>
      </w:r>
      <w:r w:rsidR="00FE3AF5" w:rsidRPr="006F77C0">
        <w:rPr>
          <w:rFonts w:ascii="Times New Roman" w:eastAsiaTheme="minorEastAsia" w:hAnsi="Times New Roman"/>
          <w:kern w:val="3"/>
          <w:sz w:val="24"/>
          <w:lang w:eastAsia="ru-RU"/>
        </w:rPr>
        <w:t>а доходов по условным арендным платежам, признанных в отчетном периоде в качестве доходов текущего финансового периода</w:t>
      </w:r>
      <w:r w:rsidRPr="006F77C0">
        <w:rPr>
          <w:rFonts w:ascii="Times New Roman" w:eastAsiaTheme="minorEastAsia" w:hAnsi="Times New Roman"/>
          <w:kern w:val="3"/>
          <w:sz w:val="24"/>
          <w:lang w:eastAsia="ru-RU"/>
        </w:rPr>
        <w:t xml:space="preserve">, составила </w:t>
      </w:r>
      <w:r w:rsidR="00BF1DC4" w:rsidRPr="006F77C0">
        <w:rPr>
          <w:rFonts w:ascii="Times New Roman" w:eastAsiaTheme="minorEastAsia" w:hAnsi="Times New Roman"/>
          <w:kern w:val="3"/>
          <w:sz w:val="24"/>
          <w:lang w:eastAsia="ru-RU"/>
        </w:rPr>
        <w:t>–</w:t>
      </w:r>
      <w:r w:rsidRPr="006F77C0">
        <w:rPr>
          <w:rFonts w:ascii="Times New Roman" w:eastAsiaTheme="minorEastAsia" w:hAnsi="Times New Roman"/>
          <w:kern w:val="3"/>
          <w:sz w:val="24"/>
          <w:lang w:eastAsia="ru-RU"/>
        </w:rPr>
        <w:t xml:space="preserve"> </w:t>
      </w:r>
      <w:r w:rsidR="006F77C0">
        <w:rPr>
          <w:rFonts w:ascii="Times New Roman" w:eastAsiaTheme="minorEastAsia" w:hAnsi="Times New Roman"/>
          <w:kern w:val="3"/>
          <w:sz w:val="24"/>
          <w:lang w:eastAsia="ru-RU"/>
        </w:rPr>
        <w:t>23</w:t>
      </w:r>
      <w:r w:rsidR="00BF1DC4" w:rsidRPr="006F77C0">
        <w:rPr>
          <w:rFonts w:ascii="Times New Roman" w:eastAsiaTheme="minorEastAsia" w:hAnsi="Times New Roman"/>
          <w:kern w:val="3"/>
          <w:sz w:val="24"/>
          <w:lang w:eastAsia="ru-RU"/>
        </w:rPr>
        <w:t>7 </w:t>
      </w:r>
      <w:r w:rsidR="006F77C0">
        <w:rPr>
          <w:rFonts w:ascii="Times New Roman" w:eastAsiaTheme="minorEastAsia" w:hAnsi="Times New Roman"/>
          <w:kern w:val="3"/>
          <w:sz w:val="24"/>
          <w:lang w:eastAsia="ru-RU"/>
        </w:rPr>
        <w:t>517</w:t>
      </w:r>
      <w:r w:rsidR="00BF1DC4" w:rsidRPr="006F77C0">
        <w:rPr>
          <w:rFonts w:ascii="Times New Roman" w:eastAsiaTheme="minorEastAsia" w:hAnsi="Times New Roman"/>
          <w:kern w:val="3"/>
          <w:sz w:val="24"/>
          <w:lang w:eastAsia="ru-RU"/>
        </w:rPr>
        <w:t>,</w:t>
      </w:r>
      <w:r w:rsidR="006F77C0">
        <w:rPr>
          <w:rFonts w:ascii="Times New Roman" w:eastAsiaTheme="minorEastAsia" w:hAnsi="Times New Roman"/>
          <w:kern w:val="3"/>
          <w:sz w:val="24"/>
          <w:lang w:eastAsia="ru-RU"/>
        </w:rPr>
        <w:t>22</w:t>
      </w:r>
      <w:r w:rsidR="00BF1DC4" w:rsidRPr="006F77C0">
        <w:rPr>
          <w:rFonts w:ascii="Times New Roman" w:eastAsiaTheme="minorEastAsia" w:hAnsi="Times New Roman"/>
          <w:kern w:val="3"/>
          <w:sz w:val="24"/>
          <w:lang w:eastAsia="ru-RU"/>
        </w:rPr>
        <w:t xml:space="preserve"> руб.</w:t>
      </w:r>
    </w:p>
    <w:p w:rsidR="00A2078E" w:rsidRPr="00A2078E" w:rsidRDefault="00A2078E" w:rsidP="006F77C0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15B2F" w:rsidRDefault="00915B2F" w:rsidP="006F77C0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078E" w:rsidRPr="00A2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 отчетном периоде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безвозмездных поступлений текущего характера </w:t>
      </w:r>
      <w:r w:rsidR="00A2078E" w:rsidRPr="00A2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078E" w:rsidRPr="00A2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A2078E" w:rsidRDefault="00915B2F" w:rsidP="006F77C0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- 32</w:t>
      </w:r>
      <w:r w:rsidR="00A2078E" w:rsidRPr="00A2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078E" w:rsidRPr="00A2078E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Учреждению из федерального бюджета предоставлена субсидия (грант) на выплату стипендии Правительства РФ;</w:t>
      </w:r>
    </w:p>
    <w:p w:rsidR="00915B2F" w:rsidRDefault="00915B2F" w:rsidP="006F77C0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- 15 000,00 руб. – </w:t>
      </w:r>
      <w:r w:rsidRPr="009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победителю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ионального </w:t>
      </w:r>
      <w:r w:rsidRPr="009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в номинации "Лучшая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ессиональная </w:t>
      </w:r>
      <w:r w:rsidRPr="009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ательная </w:t>
      </w:r>
      <w:r w:rsidRPr="009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Pr="009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актике </w:t>
      </w:r>
      <w:r w:rsidRPr="009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идеологии экстрем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изма </w:t>
      </w:r>
      <w:r w:rsidRPr="009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терроризма в ЯО" (Диплом II степени).</w:t>
      </w:r>
    </w:p>
    <w:p w:rsidR="00915B2F" w:rsidRDefault="00915B2F" w:rsidP="006F77C0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- 43 940,00 </w:t>
      </w:r>
      <w:r w:rsidR="00D62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="00D6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по договорам оказания целевой спонсорской помощи от бывших студентов Учреждения.</w:t>
      </w:r>
    </w:p>
    <w:p w:rsidR="009F5202" w:rsidRPr="009F5202" w:rsidRDefault="009F5202" w:rsidP="00FB030F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B030F" w:rsidRDefault="00FB030F" w:rsidP="00FB030F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неденежные поступления текущего характера:</w:t>
      </w:r>
    </w:p>
    <w:p w:rsidR="00FB030F" w:rsidRDefault="00FB030F" w:rsidP="00FB030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>
        <w:t>деятельность по государственному заданию:</w:t>
      </w:r>
      <w:r w:rsidRPr="00C41DAD">
        <w:t xml:space="preserve"> </w:t>
      </w:r>
      <w:r>
        <w:t>безвозмездное поступление материальных запасов (мышь компьютерная, в количестве 45 штук)</w:t>
      </w:r>
      <w:r w:rsidRPr="00C41DAD">
        <w:t xml:space="preserve">, на сумму </w:t>
      </w:r>
      <w:r>
        <w:t>8 870</w:t>
      </w:r>
      <w:r w:rsidRPr="00C41DAD">
        <w:t>,</w:t>
      </w:r>
      <w:r>
        <w:t>68</w:t>
      </w:r>
      <w:r w:rsidRPr="00C41DAD">
        <w:t xml:space="preserve"> руб</w:t>
      </w:r>
      <w:r>
        <w:t>.</w:t>
      </w:r>
    </w:p>
    <w:p w:rsidR="00FB030F" w:rsidRPr="00C41DAD" w:rsidRDefault="00FB030F" w:rsidP="00FB030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>
        <w:t>деятельность по государственному заданию:</w:t>
      </w:r>
      <w:r w:rsidRPr="00C41DAD">
        <w:t xml:space="preserve"> </w:t>
      </w:r>
      <w:r>
        <w:t>безвозмездное поступление основных средств (ноутбуки, в количестве 45 штук)</w:t>
      </w:r>
      <w:r w:rsidRPr="00C41DAD">
        <w:t xml:space="preserve">, на сумму </w:t>
      </w:r>
      <w:r>
        <w:t>2 085</w:t>
      </w:r>
      <w:r w:rsidRPr="00C41DAD">
        <w:t> </w:t>
      </w:r>
      <w:r>
        <w:t>449</w:t>
      </w:r>
      <w:r w:rsidRPr="00C41DAD">
        <w:t>,</w:t>
      </w:r>
      <w:r>
        <w:t>95</w:t>
      </w:r>
      <w:r w:rsidRPr="00C41DAD">
        <w:t xml:space="preserve"> руб.</w:t>
      </w:r>
    </w:p>
    <w:p w:rsidR="00FB030F" w:rsidRPr="00C16681" w:rsidRDefault="00FB030F" w:rsidP="00FB030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>
        <w:t>приносящая доход деятельность:</w:t>
      </w:r>
      <w:r w:rsidRPr="00C41DAD">
        <w:t xml:space="preserve"> принятие к учету основных средств оприходованных, в результате выявления излишков при инвентаризации, на сумму 22 580,</w:t>
      </w:r>
      <w:r w:rsidRPr="00C16681">
        <w:t>00 руб.</w:t>
      </w:r>
    </w:p>
    <w:p w:rsidR="00042384" w:rsidRPr="00C16681" w:rsidRDefault="00042384" w:rsidP="00A87470">
      <w:pPr>
        <w:spacing w:after="0" w:line="240" w:lineRule="auto"/>
        <w:ind w:right="30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470" w:rsidRPr="00C16681" w:rsidRDefault="00A87470" w:rsidP="00156E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1">
        <w:rPr>
          <w:rFonts w:ascii="Times New Roman" w:hAnsi="Times New Roman" w:cs="Times New Roman"/>
          <w:b/>
          <w:sz w:val="24"/>
          <w:szCs w:val="24"/>
        </w:rPr>
        <w:t>Отчет об обязательствах учреждения (</w:t>
      </w:r>
      <w:hyperlink w:anchor="sub_3738" w:history="1">
        <w:r w:rsidRPr="00C16681">
          <w:rPr>
            <w:rFonts w:ascii="Times New Roman" w:hAnsi="Times New Roman" w:cs="Times New Roman"/>
            <w:b/>
            <w:sz w:val="24"/>
            <w:szCs w:val="24"/>
          </w:rPr>
          <w:t>ф. 0503738</w:t>
        </w:r>
      </w:hyperlink>
      <w:r w:rsidR="00A52F82" w:rsidRPr="00C16681">
        <w:rPr>
          <w:rFonts w:ascii="Times New Roman" w:hAnsi="Times New Roman" w:cs="Times New Roman"/>
          <w:b/>
          <w:sz w:val="24"/>
          <w:szCs w:val="24"/>
        </w:rPr>
        <w:t>)</w:t>
      </w:r>
    </w:p>
    <w:p w:rsidR="002D00F6" w:rsidRPr="00C16681" w:rsidRDefault="002D00F6" w:rsidP="00DB2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681">
        <w:rPr>
          <w:rFonts w:ascii="Times New Roman" w:hAnsi="Times New Roman" w:cs="Times New Roman"/>
          <w:sz w:val="24"/>
          <w:szCs w:val="24"/>
        </w:rPr>
        <w:t>Имеются расхождения ф. 0503738_2: Показатели гр.11 стр.999 &lt;&gt; ф.769_2 раздел "Кредиторская задолженность" гр.9 "Всего на конец отчетного периода" стр. Всего - остатки по счетам 020500000, 020900000 - допустимо отклонение на сумму по номеру счета КДБ 2 303 00 000 – задолженность по налогу на прибыль организаций, в сумме – 1</w:t>
      </w:r>
      <w:r w:rsidR="00156ED0" w:rsidRPr="00C16681">
        <w:rPr>
          <w:rFonts w:ascii="Times New Roman" w:hAnsi="Times New Roman" w:cs="Times New Roman"/>
          <w:sz w:val="24"/>
          <w:szCs w:val="24"/>
        </w:rPr>
        <w:t>631</w:t>
      </w:r>
      <w:r w:rsidRPr="00C16681">
        <w:rPr>
          <w:rFonts w:ascii="Times New Roman" w:hAnsi="Times New Roman" w:cs="Times New Roman"/>
          <w:sz w:val="24"/>
          <w:szCs w:val="24"/>
        </w:rPr>
        <w:t>,00 руб.</w:t>
      </w:r>
    </w:p>
    <w:p w:rsidR="00A52F82" w:rsidRPr="00C16681" w:rsidRDefault="00A52F82" w:rsidP="00DB2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681">
        <w:rPr>
          <w:rFonts w:ascii="Times New Roman" w:hAnsi="Times New Roman" w:cs="Times New Roman"/>
          <w:sz w:val="24"/>
          <w:szCs w:val="24"/>
        </w:rPr>
        <w:t xml:space="preserve">Имеются расхождения </w:t>
      </w:r>
      <w:r w:rsidR="002D00F6" w:rsidRPr="00C16681">
        <w:rPr>
          <w:rFonts w:ascii="Times New Roman" w:hAnsi="Times New Roman" w:cs="Times New Roman"/>
          <w:sz w:val="24"/>
          <w:szCs w:val="24"/>
        </w:rPr>
        <w:t xml:space="preserve">ф. 0503738_5 Показатели гр.11 стр.999 &lt;&gt; ф.769_5 раздел "Кредиторская задолженность" гр.9 "Всего на конец отчетного периода" стр. Всего - остатки по счетам 020500000, 020900000 - допустимо отклонение на сумму по номеру счета КДБ 5 303 00 000 – остаток денежных средств к возврату в бюджет – </w:t>
      </w:r>
      <w:r w:rsidR="00156ED0" w:rsidRPr="00C16681">
        <w:rPr>
          <w:rFonts w:ascii="Times New Roman" w:hAnsi="Times New Roman" w:cs="Times New Roman"/>
          <w:sz w:val="24"/>
          <w:szCs w:val="24"/>
        </w:rPr>
        <w:t>87101</w:t>
      </w:r>
      <w:r w:rsidR="002D00F6" w:rsidRPr="00C16681">
        <w:rPr>
          <w:rFonts w:ascii="Times New Roman" w:hAnsi="Times New Roman" w:cs="Times New Roman"/>
          <w:sz w:val="24"/>
          <w:szCs w:val="24"/>
        </w:rPr>
        <w:t>,</w:t>
      </w:r>
      <w:r w:rsidR="00156ED0" w:rsidRPr="00C16681">
        <w:rPr>
          <w:rFonts w:ascii="Times New Roman" w:hAnsi="Times New Roman" w:cs="Times New Roman"/>
          <w:sz w:val="24"/>
          <w:szCs w:val="24"/>
        </w:rPr>
        <w:t>71</w:t>
      </w:r>
      <w:r w:rsidR="002D00F6" w:rsidRPr="00C16681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355477" w:rsidRPr="00C16681" w:rsidRDefault="00355477" w:rsidP="00A87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38" w:rsidRPr="00C16681" w:rsidRDefault="002F6938" w:rsidP="00156E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1">
        <w:rPr>
          <w:rFonts w:ascii="Times New Roman" w:hAnsi="Times New Roman" w:cs="Times New Roman"/>
          <w:b/>
          <w:sz w:val="24"/>
          <w:szCs w:val="24"/>
        </w:rPr>
        <w:t>Сведения о движении нефинансовых активов учреждения (ф. 0503768)</w:t>
      </w:r>
    </w:p>
    <w:p w:rsidR="00DB293D" w:rsidRPr="00C16681" w:rsidRDefault="00DB293D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681">
        <w:rPr>
          <w:rFonts w:ascii="Times New Roman" w:hAnsi="Times New Roman" w:cs="Times New Roman"/>
          <w:sz w:val="24"/>
          <w:szCs w:val="24"/>
        </w:rPr>
        <w:t>Неэксплуатируемых (неиспользуемых) объектов основных средств, а также изъятых из эксплуатации или удерживаемых до их выбытия</w:t>
      </w:r>
      <w:r w:rsidR="00180A4B" w:rsidRPr="00C16681">
        <w:rPr>
          <w:rFonts w:ascii="Times New Roman" w:hAnsi="Times New Roman" w:cs="Times New Roman"/>
          <w:sz w:val="24"/>
          <w:szCs w:val="24"/>
        </w:rPr>
        <w:t xml:space="preserve"> –</w:t>
      </w:r>
      <w:r w:rsidRPr="00C16681">
        <w:rPr>
          <w:rFonts w:ascii="Times New Roman" w:hAnsi="Times New Roman" w:cs="Times New Roman"/>
          <w:sz w:val="24"/>
          <w:szCs w:val="24"/>
        </w:rPr>
        <w:t xml:space="preserve"> у Учреждения нет.</w:t>
      </w:r>
    </w:p>
    <w:p w:rsidR="00C16681" w:rsidRPr="00C16681" w:rsidRDefault="00C16681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62D39" w:rsidRPr="00C16681" w:rsidRDefault="00662D39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681">
        <w:rPr>
          <w:rFonts w:ascii="Times New Roman" w:hAnsi="Times New Roman" w:cs="Times New Roman"/>
          <w:sz w:val="24"/>
          <w:szCs w:val="24"/>
        </w:rPr>
        <w:t>По состоянию на отчетную дату в бухгалтерском учете Учреждения, в частности, учтены следующие показатели:</w:t>
      </w:r>
    </w:p>
    <w:p w:rsidR="00662D39" w:rsidRPr="00C16681" w:rsidRDefault="00662D39" w:rsidP="00C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81">
        <w:rPr>
          <w:rFonts w:ascii="Times New Roman" w:hAnsi="Times New Roman" w:cs="Times New Roman"/>
          <w:sz w:val="24"/>
          <w:szCs w:val="24"/>
        </w:rPr>
        <w:t>- основные средства балансовой стоимостью – 5</w:t>
      </w:r>
      <w:r w:rsidR="00180A4B" w:rsidRPr="00C16681">
        <w:rPr>
          <w:rFonts w:ascii="Times New Roman" w:hAnsi="Times New Roman" w:cs="Times New Roman"/>
          <w:sz w:val="24"/>
          <w:szCs w:val="24"/>
        </w:rPr>
        <w:t>3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846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602</w:t>
      </w:r>
      <w:r w:rsidRPr="00C16681">
        <w:rPr>
          <w:rFonts w:ascii="Times New Roman" w:hAnsi="Times New Roman" w:cs="Times New Roman"/>
          <w:sz w:val="24"/>
          <w:szCs w:val="24"/>
        </w:rPr>
        <w:t>,</w:t>
      </w:r>
      <w:r w:rsidR="00180A4B" w:rsidRPr="00C16681">
        <w:rPr>
          <w:rFonts w:ascii="Times New Roman" w:hAnsi="Times New Roman" w:cs="Times New Roman"/>
          <w:sz w:val="24"/>
          <w:szCs w:val="24"/>
        </w:rPr>
        <w:t>2</w:t>
      </w:r>
      <w:r w:rsidRPr="00C16681">
        <w:rPr>
          <w:rFonts w:ascii="Times New Roman" w:hAnsi="Times New Roman" w:cs="Times New Roman"/>
          <w:sz w:val="24"/>
          <w:szCs w:val="24"/>
        </w:rPr>
        <w:t>5 руб., в том числе особо ценное движимое имущество балансовой стоимостью – 1</w:t>
      </w:r>
      <w:r w:rsidR="00180A4B" w:rsidRPr="00C16681">
        <w:rPr>
          <w:rFonts w:ascii="Times New Roman" w:hAnsi="Times New Roman" w:cs="Times New Roman"/>
          <w:sz w:val="24"/>
          <w:szCs w:val="24"/>
        </w:rPr>
        <w:t>1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3</w:t>
      </w:r>
      <w:r w:rsidRPr="00C16681">
        <w:rPr>
          <w:rFonts w:ascii="Times New Roman" w:hAnsi="Times New Roman" w:cs="Times New Roman"/>
          <w:sz w:val="24"/>
          <w:szCs w:val="24"/>
        </w:rPr>
        <w:t>4</w:t>
      </w:r>
      <w:r w:rsidR="00180A4B" w:rsidRPr="00C16681">
        <w:rPr>
          <w:rFonts w:ascii="Times New Roman" w:hAnsi="Times New Roman" w:cs="Times New Roman"/>
          <w:sz w:val="24"/>
          <w:szCs w:val="24"/>
        </w:rPr>
        <w:t>3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0</w:t>
      </w:r>
      <w:r w:rsidRPr="00C16681">
        <w:rPr>
          <w:rFonts w:ascii="Times New Roman" w:hAnsi="Times New Roman" w:cs="Times New Roman"/>
          <w:sz w:val="24"/>
          <w:szCs w:val="24"/>
        </w:rPr>
        <w:t>9</w:t>
      </w:r>
      <w:r w:rsidR="00180A4B" w:rsidRPr="00C16681">
        <w:rPr>
          <w:rFonts w:ascii="Times New Roman" w:hAnsi="Times New Roman" w:cs="Times New Roman"/>
          <w:sz w:val="24"/>
          <w:szCs w:val="24"/>
        </w:rPr>
        <w:t>0</w:t>
      </w:r>
      <w:r w:rsidRPr="00C16681">
        <w:rPr>
          <w:rFonts w:ascii="Times New Roman" w:hAnsi="Times New Roman" w:cs="Times New Roman"/>
          <w:sz w:val="24"/>
          <w:szCs w:val="24"/>
        </w:rPr>
        <w:t>,9</w:t>
      </w:r>
      <w:r w:rsidR="00180A4B" w:rsidRPr="00C16681">
        <w:rPr>
          <w:rFonts w:ascii="Times New Roman" w:hAnsi="Times New Roman" w:cs="Times New Roman"/>
          <w:sz w:val="24"/>
          <w:szCs w:val="24"/>
        </w:rPr>
        <w:t>3</w:t>
      </w:r>
      <w:r w:rsidRPr="00C1668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62D39" w:rsidRPr="00C16681" w:rsidRDefault="00662D39" w:rsidP="00C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81">
        <w:rPr>
          <w:rFonts w:ascii="Times New Roman" w:hAnsi="Times New Roman" w:cs="Times New Roman"/>
          <w:sz w:val="24"/>
          <w:szCs w:val="24"/>
        </w:rPr>
        <w:t>- амортизация основных средств, всего – 4</w:t>
      </w:r>
      <w:r w:rsidR="00180A4B" w:rsidRPr="00C16681">
        <w:rPr>
          <w:rFonts w:ascii="Times New Roman" w:hAnsi="Times New Roman" w:cs="Times New Roman"/>
          <w:sz w:val="24"/>
          <w:szCs w:val="24"/>
        </w:rPr>
        <w:t>6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504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6</w:t>
      </w:r>
      <w:r w:rsidR="00263AB1" w:rsidRPr="00C16681">
        <w:rPr>
          <w:rFonts w:ascii="Times New Roman" w:hAnsi="Times New Roman" w:cs="Times New Roman"/>
          <w:sz w:val="24"/>
          <w:szCs w:val="24"/>
        </w:rPr>
        <w:t>72</w:t>
      </w:r>
      <w:r w:rsidRPr="00C16681">
        <w:rPr>
          <w:rFonts w:ascii="Times New Roman" w:hAnsi="Times New Roman" w:cs="Times New Roman"/>
          <w:sz w:val="24"/>
          <w:szCs w:val="24"/>
        </w:rPr>
        <w:t>,</w:t>
      </w:r>
      <w:r w:rsidR="00180A4B" w:rsidRPr="00C16681">
        <w:rPr>
          <w:rFonts w:ascii="Times New Roman" w:hAnsi="Times New Roman" w:cs="Times New Roman"/>
          <w:sz w:val="24"/>
          <w:szCs w:val="24"/>
        </w:rPr>
        <w:t>30</w:t>
      </w:r>
      <w:r w:rsidRPr="00C16681">
        <w:rPr>
          <w:rFonts w:ascii="Times New Roman" w:hAnsi="Times New Roman" w:cs="Times New Roman"/>
          <w:sz w:val="24"/>
          <w:szCs w:val="24"/>
        </w:rPr>
        <w:t xml:space="preserve"> руб., в том числе особо ценного имущества – </w:t>
      </w:r>
      <w:r w:rsidR="00180A4B" w:rsidRPr="00C16681">
        <w:rPr>
          <w:rFonts w:ascii="Times New Roman" w:hAnsi="Times New Roman" w:cs="Times New Roman"/>
          <w:sz w:val="24"/>
          <w:szCs w:val="24"/>
        </w:rPr>
        <w:t>9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782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180A4B" w:rsidRPr="00C16681">
        <w:rPr>
          <w:rFonts w:ascii="Times New Roman" w:hAnsi="Times New Roman" w:cs="Times New Roman"/>
          <w:sz w:val="24"/>
          <w:szCs w:val="24"/>
        </w:rPr>
        <w:t>57</w:t>
      </w:r>
      <w:r w:rsidR="00263AB1" w:rsidRPr="00C16681">
        <w:rPr>
          <w:rFonts w:ascii="Times New Roman" w:hAnsi="Times New Roman" w:cs="Times New Roman"/>
          <w:sz w:val="24"/>
          <w:szCs w:val="24"/>
        </w:rPr>
        <w:t>3</w:t>
      </w:r>
      <w:r w:rsidRPr="00C16681">
        <w:rPr>
          <w:rFonts w:ascii="Times New Roman" w:hAnsi="Times New Roman" w:cs="Times New Roman"/>
          <w:sz w:val="24"/>
          <w:szCs w:val="24"/>
        </w:rPr>
        <w:t>,</w:t>
      </w:r>
      <w:r w:rsidR="00180A4B" w:rsidRPr="00C16681">
        <w:rPr>
          <w:rFonts w:ascii="Times New Roman" w:hAnsi="Times New Roman" w:cs="Times New Roman"/>
          <w:sz w:val="24"/>
          <w:szCs w:val="24"/>
        </w:rPr>
        <w:t>71</w:t>
      </w:r>
      <w:r w:rsidRPr="00C1668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45D39" w:rsidRPr="00C16681" w:rsidRDefault="00B45D39" w:rsidP="00C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</w:t>
      </w:r>
      <w:r w:rsidR="00C16681" w:rsidRPr="00C16681">
        <w:rPr>
          <w:rFonts w:ascii="Times New Roman" w:hAnsi="Times New Roman" w:cs="Times New Roman"/>
          <w:sz w:val="24"/>
          <w:szCs w:val="24"/>
        </w:rPr>
        <w:t xml:space="preserve">: </w:t>
      </w:r>
      <w:r w:rsidR="00180A4B" w:rsidRPr="00C16681">
        <w:rPr>
          <w:rFonts w:ascii="Times New Roman" w:hAnsi="Times New Roman" w:cs="Times New Roman"/>
          <w:sz w:val="24"/>
          <w:szCs w:val="24"/>
        </w:rPr>
        <w:t xml:space="preserve">- </w:t>
      </w:r>
      <w:r w:rsidR="00C16681" w:rsidRPr="00C16681">
        <w:rPr>
          <w:rFonts w:ascii="Times New Roman" w:hAnsi="Times New Roman" w:cs="Times New Roman"/>
          <w:sz w:val="24"/>
          <w:szCs w:val="24"/>
        </w:rPr>
        <w:t>о</w:t>
      </w:r>
      <w:r w:rsidR="00180A4B" w:rsidRPr="00C16681">
        <w:rPr>
          <w:rFonts w:ascii="Times New Roman" w:hAnsi="Times New Roman" w:cs="Times New Roman"/>
          <w:sz w:val="24"/>
          <w:szCs w:val="24"/>
        </w:rPr>
        <w:t>сновны</w:t>
      </w:r>
      <w:r w:rsidR="00C16681" w:rsidRPr="00C16681">
        <w:rPr>
          <w:rFonts w:ascii="Times New Roman" w:hAnsi="Times New Roman" w:cs="Times New Roman"/>
          <w:sz w:val="24"/>
          <w:szCs w:val="24"/>
        </w:rPr>
        <w:t>е</w:t>
      </w:r>
      <w:r w:rsidR="00180A4B" w:rsidRPr="00C1668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16681" w:rsidRPr="00C16681">
        <w:rPr>
          <w:rFonts w:ascii="Times New Roman" w:hAnsi="Times New Roman" w:cs="Times New Roman"/>
          <w:sz w:val="24"/>
          <w:szCs w:val="24"/>
        </w:rPr>
        <w:t>а</w:t>
      </w:r>
      <w:r w:rsidR="00180A4B" w:rsidRPr="00C16681">
        <w:rPr>
          <w:rFonts w:ascii="Times New Roman" w:hAnsi="Times New Roman" w:cs="Times New Roman"/>
          <w:sz w:val="24"/>
          <w:szCs w:val="24"/>
        </w:rPr>
        <w:t>, находящи</w:t>
      </w:r>
      <w:r w:rsidR="00C16681" w:rsidRPr="00C16681">
        <w:rPr>
          <w:rFonts w:ascii="Times New Roman" w:hAnsi="Times New Roman" w:cs="Times New Roman"/>
          <w:sz w:val="24"/>
          <w:szCs w:val="24"/>
        </w:rPr>
        <w:t>е</w:t>
      </w:r>
      <w:r w:rsidR="00180A4B" w:rsidRPr="00C16681">
        <w:rPr>
          <w:rFonts w:ascii="Times New Roman" w:hAnsi="Times New Roman" w:cs="Times New Roman"/>
          <w:sz w:val="24"/>
          <w:szCs w:val="24"/>
        </w:rPr>
        <w:t>ся в эксплуатации и имеющи</w:t>
      </w:r>
      <w:r w:rsidR="00C16681" w:rsidRPr="00C16681">
        <w:rPr>
          <w:rFonts w:ascii="Times New Roman" w:hAnsi="Times New Roman" w:cs="Times New Roman"/>
          <w:sz w:val="24"/>
          <w:szCs w:val="24"/>
        </w:rPr>
        <w:t>е</w:t>
      </w:r>
      <w:r w:rsidR="00180A4B" w:rsidRPr="00C16681">
        <w:rPr>
          <w:rFonts w:ascii="Times New Roman" w:hAnsi="Times New Roman" w:cs="Times New Roman"/>
          <w:sz w:val="24"/>
          <w:szCs w:val="24"/>
        </w:rPr>
        <w:t xml:space="preserve"> нулевую остаточную стоимость</w:t>
      </w:r>
      <w:r w:rsidR="00C16681"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C16681" w:rsidRPr="00C16681">
        <w:rPr>
          <w:rFonts w:ascii="Times New Roman" w:hAnsi="Times New Roman" w:cs="Times New Roman"/>
          <w:sz w:val="24"/>
          <w:szCs w:val="24"/>
        </w:rPr>
        <w:t>балансовой стоимост</w:t>
      </w:r>
      <w:r w:rsidR="00C16681" w:rsidRPr="00C16681">
        <w:rPr>
          <w:rFonts w:ascii="Times New Roman" w:hAnsi="Times New Roman" w:cs="Times New Roman"/>
          <w:sz w:val="24"/>
          <w:szCs w:val="24"/>
        </w:rPr>
        <w:t>ью – 25 853 942,01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681">
        <w:rPr>
          <w:rFonts w:ascii="Times New Roman" w:hAnsi="Times New Roman" w:cs="Times New Roman"/>
          <w:sz w:val="24"/>
          <w:szCs w:val="24"/>
        </w:rPr>
        <w:t xml:space="preserve">в том числе особо ценное движимое имущество балансовой стоимостью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C16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C16681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C1668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6681" w:rsidRPr="00C16681" w:rsidRDefault="00C16681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62D39" w:rsidRPr="00C16681" w:rsidRDefault="00662D39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681">
        <w:rPr>
          <w:rFonts w:ascii="Times New Roman" w:hAnsi="Times New Roman" w:cs="Times New Roman"/>
          <w:sz w:val="24"/>
          <w:szCs w:val="24"/>
        </w:rPr>
        <w:t xml:space="preserve">Остатки материальных запасов на отчетную дату составили </w:t>
      </w:r>
      <w:r w:rsidR="00C16681" w:rsidRPr="00C16681">
        <w:rPr>
          <w:rFonts w:ascii="Times New Roman" w:hAnsi="Times New Roman" w:cs="Times New Roman"/>
          <w:sz w:val="24"/>
          <w:szCs w:val="24"/>
        </w:rPr>
        <w:t>5</w:t>
      </w:r>
      <w:r w:rsidRPr="00C16681">
        <w:rPr>
          <w:rFonts w:ascii="Times New Roman" w:hAnsi="Times New Roman" w:cs="Times New Roman"/>
          <w:sz w:val="24"/>
          <w:szCs w:val="24"/>
        </w:rPr>
        <w:t>4</w:t>
      </w:r>
      <w:r w:rsidR="00C16681" w:rsidRPr="00C16681">
        <w:rPr>
          <w:rFonts w:ascii="Times New Roman" w:hAnsi="Times New Roman" w:cs="Times New Roman"/>
          <w:sz w:val="24"/>
          <w:szCs w:val="24"/>
        </w:rPr>
        <w:t>9</w:t>
      </w:r>
      <w:r w:rsidRPr="00C16681">
        <w:rPr>
          <w:rFonts w:ascii="Times New Roman" w:hAnsi="Times New Roman" w:cs="Times New Roman"/>
          <w:sz w:val="24"/>
          <w:szCs w:val="24"/>
        </w:rPr>
        <w:t xml:space="preserve"> </w:t>
      </w:r>
      <w:r w:rsidR="00263AB1" w:rsidRPr="00C16681">
        <w:rPr>
          <w:rFonts w:ascii="Times New Roman" w:hAnsi="Times New Roman" w:cs="Times New Roman"/>
          <w:sz w:val="24"/>
          <w:szCs w:val="24"/>
        </w:rPr>
        <w:t>42</w:t>
      </w:r>
      <w:r w:rsidR="00C16681" w:rsidRPr="00C16681">
        <w:rPr>
          <w:rFonts w:ascii="Times New Roman" w:hAnsi="Times New Roman" w:cs="Times New Roman"/>
          <w:sz w:val="24"/>
          <w:szCs w:val="24"/>
        </w:rPr>
        <w:t>8</w:t>
      </w:r>
      <w:r w:rsidRPr="00C16681">
        <w:rPr>
          <w:rFonts w:ascii="Times New Roman" w:hAnsi="Times New Roman" w:cs="Times New Roman"/>
          <w:sz w:val="24"/>
          <w:szCs w:val="24"/>
        </w:rPr>
        <w:t>,</w:t>
      </w:r>
      <w:r w:rsidR="00C16681" w:rsidRPr="00C16681">
        <w:rPr>
          <w:rFonts w:ascii="Times New Roman" w:hAnsi="Times New Roman" w:cs="Times New Roman"/>
          <w:sz w:val="24"/>
          <w:szCs w:val="24"/>
        </w:rPr>
        <w:t>55</w:t>
      </w:r>
      <w:r w:rsidRPr="00C1668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62D39" w:rsidRDefault="00662D39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681">
        <w:rPr>
          <w:rFonts w:ascii="Times New Roman" w:hAnsi="Times New Roman" w:cs="Times New Roman"/>
          <w:sz w:val="24"/>
          <w:szCs w:val="24"/>
        </w:rPr>
        <w:t>Наличие остатка материальных запасов обусловлено необходимостью обеспечения бесперебойной работы Учреждения, в том числе организацией безопасных и комфортных условий пребывания детей.</w:t>
      </w:r>
    </w:p>
    <w:p w:rsidR="009F5202" w:rsidRPr="00C16681" w:rsidRDefault="009F5202" w:rsidP="009F5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938" w:rsidRPr="00C16681" w:rsidRDefault="002F6938" w:rsidP="00C166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1">
        <w:rPr>
          <w:rFonts w:ascii="Times New Roman" w:hAnsi="Times New Roman" w:cs="Times New Roman"/>
          <w:b/>
          <w:sz w:val="24"/>
          <w:szCs w:val="24"/>
        </w:rPr>
        <w:lastRenderedPageBreak/>
        <w:t>Сведения по дебиторской и кредиторской задолженности учреждения (ф. 0503769)</w:t>
      </w:r>
    </w:p>
    <w:p w:rsidR="00FD264A" w:rsidRPr="00C16681" w:rsidRDefault="00FD264A" w:rsidP="00042384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5D39" w:rsidRPr="00DC63F4" w:rsidRDefault="00B45D39" w:rsidP="00B4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0D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4040D" w:rsidRPr="00D4040D">
        <w:rPr>
          <w:rFonts w:ascii="Times New Roman" w:hAnsi="Times New Roman" w:cs="Times New Roman"/>
          <w:sz w:val="24"/>
          <w:szCs w:val="24"/>
        </w:rPr>
        <w:t>3</w:t>
      </w:r>
      <w:r w:rsidRPr="00D4040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4040D" w:rsidRPr="00D4040D">
        <w:rPr>
          <w:rFonts w:ascii="Times New Roman" w:hAnsi="Times New Roman" w:cs="Times New Roman"/>
          <w:sz w:val="24"/>
          <w:szCs w:val="24"/>
        </w:rPr>
        <w:t>У</w:t>
      </w:r>
      <w:r w:rsidRPr="00D4040D">
        <w:rPr>
          <w:rFonts w:ascii="Times New Roman" w:hAnsi="Times New Roman" w:cs="Times New Roman"/>
          <w:sz w:val="24"/>
          <w:szCs w:val="24"/>
        </w:rPr>
        <w:t>чреждении</w:t>
      </w:r>
      <w:r w:rsidRPr="00D4040D">
        <w:rPr>
          <w:rFonts w:ascii="Times New Roman" w:hAnsi="Times New Roman" w:cs="Times New Roman"/>
          <w:sz w:val="24"/>
          <w:szCs w:val="24"/>
        </w:rPr>
        <w:t xml:space="preserve"> </w:t>
      </w:r>
      <w:r w:rsidR="00D4040D" w:rsidRPr="00D4040D">
        <w:rPr>
          <w:rFonts w:ascii="Times New Roman" w:hAnsi="Times New Roman" w:cs="Times New Roman"/>
          <w:sz w:val="24"/>
          <w:szCs w:val="24"/>
        </w:rPr>
        <w:t>п</w:t>
      </w:r>
      <w:r w:rsidRPr="00D4040D">
        <w:rPr>
          <w:rFonts w:ascii="Times New Roman" w:hAnsi="Times New Roman" w:cs="Times New Roman"/>
          <w:sz w:val="24"/>
          <w:szCs w:val="24"/>
        </w:rPr>
        <w:t>о пр</w:t>
      </w:r>
      <w:r w:rsidR="00D4040D" w:rsidRPr="00D4040D">
        <w:rPr>
          <w:rFonts w:ascii="Times New Roman" w:hAnsi="Times New Roman" w:cs="Times New Roman"/>
          <w:sz w:val="24"/>
          <w:szCs w:val="24"/>
        </w:rPr>
        <w:t>иносящей доход</w:t>
      </w:r>
      <w:r w:rsidRPr="00D4040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4040D" w:rsidRPr="00D4040D">
        <w:rPr>
          <w:rFonts w:ascii="Times New Roman" w:hAnsi="Times New Roman" w:cs="Times New Roman"/>
          <w:sz w:val="24"/>
          <w:szCs w:val="24"/>
        </w:rPr>
        <w:t>о</w:t>
      </w:r>
      <w:r w:rsidRPr="00D4040D">
        <w:rPr>
          <w:rFonts w:ascii="Times New Roman" w:hAnsi="Times New Roman" w:cs="Times New Roman"/>
          <w:sz w:val="24"/>
          <w:szCs w:val="24"/>
        </w:rPr>
        <w:t xml:space="preserve">бщая кредиторская задолженность по расходам составляет </w:t>
      </w:r>
      <w:r w:rsidR="00D4040D" w:rsidRPr="00D4040D">
        <w:rPr>
          <w:rFonts w:ascii="Times New Roman" w:hAnsi="Times New Roman" w:cs="Times New Roman"/>
          <w:sz w:val="24"/>
          <w:szCs w:val="24"/>
        </w:rPr>
        <w:t>264</w:t>
      </w:r>
      <w:r w:rsidRPr="00D4040D">
        <w:rPr>
          <w:rFonts w:ascii="Times New Roman" w:hAnsi="Times New Roman" w:cs="Times New Roman"/>
          <w:sz w:val="24"/>
          <w:szCs w:val="24"/>
        </w:rPr>
        <w:t xml:space="preserve"> </w:t>
      </w:r>
      <w:r w:rsidR="00D4040D" w:rsidRPr="00D4040D">
        <w:rPr>
          <w:rFonts w:ascii="Times New Roman" w:hAnsi="Times New Roman" w:cs="Times New Roman"/>
          <w:sz w:val="24"/>
          <w:szCs w:val="24"/>
        </w:rPr>
        <w:t>193</w:t>
      </w:r>
      <w:r w:rsidRPr="00D4040D">
        <w:rPr>
          <w:rFonts w:ascii="Times New Roman" w:hAnsi="Times New Roman" w:cs="Times New Roman"/>
          <w:sz w:val="24"/>
          <w:szCs w:val="24"/>
        </w:rPr>
        <w:t>,3</w:t>
      </w:r>
      <w:r w:rsidR="00D4040D" w:rsidRPr="00D4040D">
        <w:rPr>
          <w:rFonts w:ascii="Times New Roman" w:hAnsi="Times New Roman" w:cs="Times New Roman"/>
          <w:sz w:val="24"/>
          <w:szCs w:val="24"/>
        </w:rPr>
        <w:t>1</w:t>
      </w:r>
      <w:r w:rsidRPr="00D4040D">
        <w:rPr>
          <w:rFonts w:ascii="Times New Roman" w:hAnsi="Times New Roman" w:cs="Times New Roman"/>
          <w:sz w:val="24"/>
          <w:szCs w:val="24"/>
        </w:rPr>
        <w:t xml:space="preserve"> руб. И них в расчетах по принятым </w:t>
      </w:r>
      <w:r w:rsidRPr="00C112AC">
        <w:rPr>
          <w:rFonts w:ascii="Times New Roman" w:hAnsi="Times New Roman" w:cs="Times New Roman"/>
          <w:sz w:val="24"/>
          <w:szCs w:val="24"/>
        </w:rPr>
        <w:t>обязательствам – 1</w:t>
      </w:r>
      <w:r w:rsidR="00D4040D" w:rsidRPr="00C112AC">
        <w:rPr>
          <w:rFonts w:ascii="Times New Roman" w:hAnsi="Times New Roman" w:cs="Times New Roman"/>
          <w:sz w:val="24"/>
          <w:szCs w:val="24"/>
        </w:rPr>
        <w:t>23</w:t>
      </w:r>
      <w:r w:rsidRPr="00C112AC">
        <w:rPr>
          <w:rFonts w:ascii="Times New Roman" w:hAnsi="Times New Roman" w:cs="Times New Roman"/>
          <w:sz w:val="24"/>
          <w:szCs w:val="24"/>
        </w:rPr>
        <w:t xml:space="preserve"> </w:t>
      </w:r>
      <w:r w:rsidR="00D4040D" w:rsidRPr="00C112AC">
        <w:rPr>
          <w:rFonts w:ascii="Times New Roman" w:hAnsi="Times New Roman" w:cs="Times New Roman"/>
          <w:sz w:val="24"/>
          <w:szCs w:val="24"/>
        </w:rPr>
        <w:t>842</w:t>
      </w:r>
      <w:r w:rsidRPr="00C112AC">
        <w:rPr>
          <w:rFonts w:ascii="Times New Roman" w:hAnsi="Times New Roman" w:cs="Times New Roman"/>
          <w:sz w:val="24"/>
          <w:szCs w:val="24"/>
        </w:rPr>
        <w:t>,</w:t>
      </w:r>
      <w:r w:rsidR="00D4040D" w:rsidRPr="00C112AC">
        <w:rPr>
          <w:rFonts w:ascii="Times New Roman" w:hAnsi="Times New Roman" w:cs="Times New Roman"/>
          <w:sz w:val="24"/>
          <w:szCs w:val="24"/>
        </w:rPr>
        <w:t>66</w:t>
      </w:r>
      <w:r w:rsidRPr="00C112AC">
        <w:rPr>
          <w:rFonts w:ascii="Times New Roman" w:hAnsi="Times New Roman" w:cs="Times New Roman"/>
          <w:sz w:val="24"/>
          <w:szCs w:val="24"/>
        </w:rPr>
        <w:t xml:space="preserve"> руб. (заработная плата за 2-ю половину декабря, со сроком выплаты 14.01.202</w:t>
      </w:r>
      <w:r w:rsidR="00D4040D" w:rsidRPr="00C112AC">
        <w:rPr>
          <w:rFonts w:ascii="Times New Roman" w:hAnsi="Times New Roman" w:cs="Times New Roman"/>
          <w:sz w:val="24"/>
          <w:szCs w:val="24"/>
        </w:rPr>
        <w:t>3</w:t>
      </w:r>
      <w:r w:rsidRPr="00C112AC">
        <w:rPr>
          <w:rFonts w:ascii="Times New Roman" w:hAnsi="Times New Roman" w:cs="Times New Roman"/>
          <w:sz w:val="24"/>
          <w:szCs w:val="24"/>
        </w:rPr>
        <w:t xml:space="preserve">г. – </w:t>
      </w:r>
      <w:r w:rsidR="00D4040D" w:rsidRPr="00C112AC">
        <w:rPr>
          <w:rFonts w:ascii="Times New Roman" w:hAnsi="Times New Roman" w:cs="Times New Roman"/>
          <w:sz w:val="24"/>
          <w:szCs w:val="24"/>
        </w:rPr>
        <w:t>9</w:t>
      </w:r>
      <w:r w:rsidR="003D4D6E">
        <w:rPr>
          <w:rFonts w:ascii="Times New Roman" w:hAnsi="Times New Roman" w:cs="Times New Roman"/>
          <w:sz w:val="24"/>
          <w:szCs w:val="24"/>
        </w:rPr>
        <w:t>9</w:t>
      </w:r>
      <w:r w:rsidRPr="00C112AC">
        <w:rPr>
          <w:rFonts w:ascii="Times New Roman" w:hAnsi="Times New Roman" w:cs="Times New Roman"/>
          <w:sz w:val="24"/>
          <w:szCs w:val="24"/>
        </w:rPr>
        <w:t> </w:t>
      </w:r>
      <w:r w:rsidR="003D4D6E">
        <w:rPr>
          <w:rFonts w:ascii="Times New Roman" w:hAnsi="Times New Roman" w:cs="Times New Roman"/>
          <w:sz w:val="24"/>
          <w:szCs w:val="24"/>
        </w:rPr>
        <w:t>200</w:t>
      </w:r>
      <w:r w:rsidRPr="00C112AC">
        <w:rPr>
          <w:rFonts w:ascii="Times New Roman" w:hAnsi="Times New Roman" w:cs="Times New Roman"/>
          <w:sz w:val="24"/>
          <w:szCs w:val="24"/>
        </w:rPr>
        <w:t>,</w:t>
      </w:r>
      <w:r w:rsidR="003D4D6E">
        <w:rPr>
          <w:rFonts w:ascii="Times New Roman" w:hAnsi="Times New Roman" w:cs="Times New Roman"/>
          <w:sz w:val="24"/>
          <w:szCs w:val="24"/>
        </w:rPr>
        <w:t>00</w:t>
      </w:r>
      <w:r w:rsidRPr="00C112AC">
        <w:rPr>
          <w:rFonts w:ascii="Times New Roman" w:hAnsi="Times New Roman" w:cs="Times New Roman"/>
          <w:sz w:val="24"/>
          <w:szCs w:val="24"/>
        </w:rPr>
        <w:t xml:space="preserve"> руб</w:t>
      </w:r>
      <w:r w:rsidR="00C112AC">
        <w:rPr>
          <w:rFonts w:ascii="Times New Roman" w:hAnsi="Times New Roman" w:cs="Times New Roman"/>
          <w:sz w:val="24"/>
          <w:szCs w:val="24"/>
        </w:rPr>
        <w:t>.</w:t>
      </w:r>
      <w:r w:rsidRPr="00C112AC">
        <w:rPr>
          <w:rFonts w:ascii="Times New Roman" w:hAnsi="Times New Roman" w:cs="Times New Roman"/>
          <w:sz w:val="24"/>
          <w:szCs w:val="24"/>
        </w:rPr>
        <w:t>), по платежам в бюджеты – 11</w:t>
      </w:r>
      <w:r w:rsidR="00D4040D" w:rsidRPr="00C112AC">
        <w:rPr>
          <w:rFonts w:ascii="Times New Roman" w:hAnsi="Times New Roman" w:cs="Times New Roman"/>
          <w:sz w:val="24"/>
          <w:szCs w:val="24"/>
        </w:rPr>
        <w:t>6</w:t>
      </w:r>
      <w:r w:rsidRPr="00C112AC">
        <w:rPr>
          <w:rFonts w:ascii="Times New Roman" w:hAnsi="Times New Roman" w:cs="Times New Roman"/>
          <w:sz w:val="24"/>
          <w:szCs w:val="24"/>
        </w:rPr>
        <w:t xml:space="preserve"> </w:t>
      </w:r>
      <w:r w:rsidR="00D4040D" w:rsidRPr="00C112AC">
        <w:rPr>
          <w:rFonts w:ascii="Times New Roman" w:hAnsi="Times New Roman" w:cs="Times New Roman"/>
          <w:sz w:val="24"/>
          <w:szCs w:val="24"/>
        </w:rPr>
        <w:t>600</w:t>
      </w:r>
      <w:r w:rsidRPr="00C112AC">
        <w:rPr>
          <w:rFonts w:ascii="Times New Roman" w:hAnsi="Times New Roman" w:cs="Times New Roman"/>
          <w:sz w:val="24"/>
          <w:szCs w:val="24"/>
        </w:rPr>
        <w:t>,</w:t>
      </w:r>
      <w:r w:rsidR="00D4040D" w:rsidRPr="00C112AC">
        <w:rPr>
          <w:rFonts w:ascii="Times New Roman" w:hAnsi="Times New Roman" w:cs="Times New Roman"/>
          <w:sz w:val="24"/>
          <w:szCs w:val="24"/>
        </w:rPr>
        <w:t>65</w:t>
      </w:r>
      <w:r w:rsidRPr="00C112AC">
        <w:rPr>
          <w:rFonts w:ascii="Times New Roman" w:hAnsi="Times New Roman" w:cs="Times New Roman"/>
          <w:sz w:val="24"/>
          <w:szCs w:val="24"/>
        </w:rPr>
        <w:t xml:space="preserve"> руб. (НДФЛ – </w:t>
      </w:r>
      <w:r w:rsidR="00C112AC" w:rsidRPr="00C112AC">
        <w:rPr>
          <w:rFonts w:ascii="Times New Roman" w:hAnsi="Times New Roman" w:cs="Times New Roman"/>
          <w:sz w:val="24"/>
          <w:szCs w:val="24"/>
        </w:rPr>
        <w:t>17</w:t>
      </w:r>
      <w:r w:rsidRPr="00C112AC">
        <w:rPr>
          <w:rFonts w:ascii="Times New Roman" w:hAnsi="Times New Roman" w:cs="Times New Roman"/>
          <w:sz w:val="24"/>
          <w:szCs w:val="24"/>
        </w:rPr>
        <w:t> </w:t>
      </w:r>
      <w:r w:rsidR="00C112AC" w:rsidRPr="00C112AC">
        <w:rPr>
          <w:rFonts w:ascii="Times New Roman" w:hAnsi="Times New Roman" w:cs="Times New Roman"/>
          <w:sz w:val="24"/>
          <w:szCs w:val="24"/>
        </w:rPr>
        <w:t>4</w:t>
      </w:r>
      <w:r w:rsidRPr="00C112AC">
        <w:rPr>
          <w:rFonts w:ascii="Times New Roman" w:hAnsi="Times New Roman" w:cs="Times New Roman"/>
          <w:sz w:val="24"/>
          <w:szCs w:val="24"/>
        </w:rPr>
        <w:t>1</w:t>
      </w:r>
      <w:r w:rsidR="00C112AC" w:rsidRPr="00C112AC">
        <w:rPr>
          <w:rFonts w:ascii="Times New Roman" w:hAnsi="Times New Roman" w:cs="Times New Roman"/>
          <w:sz w:val="24"/>
          <w:szCs w:val="24"/>
        </w:rPr>
        <w:t>4</w:t>
      </w:r>
      <w:r w:rsidRPr="00C112AC">
        <w:rPr>
          <w:rFonts w:ascii="Times New Roman" w:hAnsi="Times New Roman" w:cs="Times New Roman"/>
          <w:sz w:val="24"/>
          <w:szCs w:val="24"/>
        </w:rPr>
        <w:t xml:space="preserve">,00 руб., страховые взносы – </w:t>
      </w:r>
      <w:r w:rsidRPr="00DC63F4">
        <w:rPr>
          <w:rFonts w:ascii="Times New Roman" w:hAnsi="Times New Roman" w:cs="Times New Roman"/>
          <w:sz w:val="24"/>
          <w:szCs w:val="24"/>
        </w:rPr>
        <w:t>9</w:t>
      </w:r>
      <w:r w:rsidR="00C112AC" w:rsidRPr="00DC63F4">
        <w:rPr>
          <w:rFonts w:ascii="Times New Roman" w:hAnsi="Times New Roman" w:cs="Times New Roman"/>
          <w:sz w:val="24"/>
          <w:szCs w:val="24"/>
        </w:rPr>
        <w:t>6</w:t>
      </w:r>
      <w:r w:rsidRPr="00DC63F4">
        <w:rPr>
          <w:rFonts w:ascii="Times New Roman" w:hAnsi="Times New Roman" w:cs="Times New Roman"/>
          <w:sz w:val="24"/>
          <w:szCs w:val="24"/>
        </w:rPr>
        <w:t> </w:t>
      </w:r>
      <w:r w:rsidR="00C112AC" w:rsidRPr="00DC63F4">
        <w:rPr>
          <w:rFonts w:ascii="Times New Roman" w:hAnsi="Times New Roman" w:cs="Times New Roman"/>
          <w:sz w:val="24"/>
          <w:szCs w:val="24"/>
        </w:rPr>
        <w:t>827</w:t>
      </w:r>
      <w:r w:rsidRPr="00DC63F4">
        <w:rPr>
          <w:rFonts w:ascii="Times New Roman" w:hAnsi="Times New Roman" w:cs="Times New Roman"/>
          <w:sz w:val="24"/>
          <w:szCs w:val="24"/>
        </w:rPr>
        <w:t>,</w:t>
      </w:r>
      <w:r w:rsidR="00C112AC" w:rsidRPr="00DC63F4">
        <w:rPr>
          <w:rFonts w:ascii="Times New Roman" w:hAnsi="Times New Roman" w:cs="Times New Roman"/>
          <w:sz w:val="24"/>
          <w:szCs w:val="24"/>
        </w:rPr>
        <w:t>66</w:t>
      </w:r>
      <w:r w:rsidRPr="00DC63F4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End"/>
      <w:r w:rsidRPr="00DC63F4">
        <w:rPr>
          <w:rFonts w:ascii="Times New Roman" w:hAnsi="Times New Roman" w:cs="Times New Roman"/>
          <w:sz w:val="24"/>
          <w:szCs w:val="24"/>
        </w:rPr>
        <w:t xml:space="preserve">., </w:t>
      </w:r>
      <w:r w:rsidR="00C112AC" w:rsidRPr="00DC63F4">
        <w:rPr>
          <w:rFonts w:ascii="Times New Roman" w:hAnsi="Times New Roman" w:cs="Times New Roman"/>
          <w:sz w:val="24"/>
          <w:szCs w:val="24"/>
        </w:rPr>
        <w:t xml:space="preserve">земельный и </w:t>
      </w:r>
      <w:r w:rsidRPr="00DC63F4">
        <w:rPr>
          <w:rFonts w:ascii="Times New Roman" w:hAnsi="Times New Roman" w:cs="Times New Roman"/>
          <w:sz w:val="24"/>
          <w:szCs w:val="24"/>
        </w:rPr>
        <w:t xml:space="preserve">транспортный налог – </w:t>
      </w:r>
      <w:r w:rsidR="00C112AC" w:rsidRPr="00DC63F4">
        <w:rPr>
          <w:rFonts w:ascii="Times New Roman" w:hAnsi="Times New Roman" w:cs="Times New Roman"/>
          <w:sz w:val="24"/>
          <w:szCs w:val="24"/>
        </w:rPr>
        <w:t>3</w:t>
      </w:r>
      <w:r w:rsidRPr="00DC63F4">
        <w:rPr>
          <w:rFonts w:ascii="Times New Roman" w:hAnsi="Times New Roman" w:cs="Times New Roman"/>
          <w:sz w:val="24"/>
          <w:szCs w:val="24"/>
        </w:rPr>
        <w:t> </w:t>
      </w:r>
      <w:r w:rsidR="00C112AC" w:rsidRPr="00DC63F4">
        <w:rPr>
          <w:rFonts w:ascii="Times New Roman" w:hAnsi="Times New Roman" w:cs="Times New Roman"/>
          <w:sz w:val="24"/>
          <w:szCs w:val="24"/>
        </w:rPr>
        <w:t>17</w:t>
      </w:r>
      <w:r w:rsidRPr="00DC63F4">
        <w:rPr>
          <w:rFonts w:ascii="Times New Roman" w:hAnsi="Times New Roman" w:cs="Times New Roman"/>
          <w:sz w:val="24"/>
          <w:szCs w:val="24"/>
        </w:rPr>
        <w:t>9,00 руб.)</w:t>
      </w:r>
    </w:p>
    <w:p w:rsidR="00DC63F4" w:rsidRPr="006A7AAC" w:rsidRDefault="00DC63F4" w:rsidP="00DC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F4">
        <w:rPr>
          <w:rFonts w:ascii="Times New Roman" w:hAnsi="Times New Roman" w:cs="Times New Roman"/>
          <w:sz w:val="24"/>
          <w:szCs w:val="24"/>
        </w:rPr>
        <w:t>Кредиторская задолженность по доходам на 01.01.202</w:t>
      </w:r>
      <w:r w:rsidRPr="00DC63F4">
        <w:rPr>
          <w:rFonts w:ascii="Times New Roman" w:hAnsi="Times New Roman" w:cs="Times New Roman"/>
          <w:sz w:val="24"/>
          <w:szCs w:val="24"/>
        </w:rPr>
        <w:t>3</w:t>
      </w:r>
      <w:r w:rsidRPr="00DC63F4">
        <w:rPr>
          <w:rFonts w:ascii="Times New Roman" w:hAnsi="Times New Roman" w:cs="Times New Roman"/>
          <w:sz w:val="24"/>
          <w:szCs w:val="24"/>
        </w:rPr>
        <w:t xml:space="preserve">г., по приносящей доход деятельности, в сумме – </w:t>
      </w:r>
      <w:r w:rsidRPr="00DC63F4">
        <w:rPr>
          <w:rFonts w:ascii="Times New Roman" w:hAnsi="Times New Roman" w:cs="Times New Roman"/>
          <w:sz w:val="24"/>
          <w:szCs w:val="24"/>
        </w:rPr>
        <w:t>2</w:t>
      </w:r>
      <w:r w:rsidRPr="00DC63F4">
        <w:rPr>
          <w:rFonts w:ascii="Times New Roman" w:hAnsi="Times New Roman" w:cs="Times New Roman"/>
          <w:sz w:val="24"/>
          <w:szCs w:val="24"/>
        </w:rPr>
        <w:t>3 </w:t>
      </w:r>
      <w:r w:rsidRPr="00DC63F4">
        <w:rPr>
          <w:rFonts w:ascii="Times New Roman" w:hAnsi="Times New Roman" w:cs="Times New Roman"/>
          <w:sz w:val="24"/>
          <w:szCs w:val="24"/>
        </w:rPr>
        <w:t>75</w:t>
      </w:r>
      <w:r w:rsidRPr="00DC63F4">
        <w:rPr>
          <w:rFonts w:ascii="Times New Roman" w:hAnsi="Times New Roman" w:cs="Times New Roman"/>
          <w:sz w:val="24"/>
          <w:szCs w:val="24"/>
        </w:rPr>
        <w:t xml:space="preserve">0,00 образовалась в результате получения авансового </w:t>
      </w:r>
      <w:r w:rsidRPr="006A7AAC">
        <w:rPr>
          <w:rFonts w:ascii="Times New Roman" w:hAnsi="Times New Roman" w:cs="Times New Roman"/>
          <w:sz w:val="24"/>
          <w:szCs w:val="24"/>
        </w:rPr>
        <w:t>платежа за проживание в общежитие и обучения на курсах вождения.</w:t>
      </w:r>
    </w:p>
    <w:p w:rsidR="00DC63F4" w:rsidRDefault="00DC63F4" w:rsidP="00DC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AC">
        <w:rPr>
          <w:rFonts w:ascii="Times New Roman" w:hAnsi="Times New Roman" w:cs="Times New Roman"/>
          <w:sz w:val="24"/>
          <w:szCs w:val="24"/>
        </w:rPr>
        <w:t>Дебиторская задолженность по предпринимательской деятельности на 01.01.202</w:t>
      </w:r>
      <w:r w:rsidRPr="006A7AAC">
        <w:rPr>
          <w:rFonts w:ascii="Times New Roman" w:hAnsi="Times New Roman" w:cs="Times New Roman"/>
          <w:sz w:val="24"/>
          <w:szCs w:val="24"/>
        </w:rPr>
        <w:t>3</w:t>
      </w:r>
      <w:r w:rsidRPr="006A7AAC">
        <w:rPr>
          <w:rFonts w:ascii="Times New Roman" w:hAnsi="Times New Roman" w:cs="Times New Roman"/>
          <w:sz w:val="24"/>
          <w:szCs w:val="24"/>
        </w:rPr>
        <w:t xml:space="preserve"> года составляет 1 3</w:t>
      </w:r>
      <w:r w:rsidRPr="006A7AAC">
        <w:rPr>
          <w:rFonts w:ascii="Times New Roman" w:hAnsi="Times New Roman" w:cs="Times New Roman"/>
          <w:sz w:val="24"/>
          <w:szCs w:val="24"/>
        </w:rPr>
        <w:t>15</w:t>
      </w:r>
      <w:r w:rsidRPr="006A7AAC">
        <w:rPr>
          <w:rFonts w:ascii="Times New Roman" w:hAnsi="Times New Roman" w:cs="Times New Roman"/>
          <w:sz w:val="24"/>
          <w:szCs w:val="24"/>
        </w:rPr>
        <w:t xml:space="preserve"> </w:t>
      </w:r>
      <w:r w:rsidRPr="006A7AAC">
        <w:rPr>
          <w:rFonts w:ascii="Times New Roman" w:hAnsi="Times New Roman" w:cs="Times New Roman"/>
          <w:sz w:val="24"/>
          <w:szCs w:val="24"/>
        </w:rPr>
        <w:t>7</w:t>
      </w:r>
      <w:r w:rsidRPr="006A7AAC">
        <w:rPr>
          <w:rFonts w:ascii="Times New Roman" w:hAnsi="Times New Roman" w:cs="Times New Roman"/>
          <w:sz w:val="24"/>
          <w:szCs w:val="24"/>
        </w:rPr>
        <w:t>9</w:t>
      </w:r>
      <w:r w:rsidRPr="006A7AAC">
        <w:rPr>
          <w:rFonts w:ascii="Times New Roman" w:hAnsi="Times New Roman" w:cs="Times New Roman"/>
          <w:sz w:val="24"/>
          <w:szCs w:val="24"/>
        </w:rPr>
        <w:t>0</w:t>
      </w:r>
      <w:r w:rsidRPr="006A7AAC">
        <w:rPr>
          <w:rFonts w:ascii="Times New Roman" w:hAnsi="Times New Roman" w:cs="Times New Roman"/>
          <w:sz w:val="24"/>
          <w:szCs w:val="24"/>
        </w:rPr>
        <w:t>,</w:t>
      </w:r>
      <w:r w:rsidRPr="006A7AAC">
        <w:rPr>
          <w:rFonts w:ascii="Times New Roman" w:hAnsi="Times New Roman" w:cs="Times New Roman"/>
          <w:sz w:val="24"/>
          <w:szCs w:val="24"/>
        </w:rPr>
        <w:t>34</w:t>
      </w:r>
      <w:r w:rsidRPr="006A7AAC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6A7A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A7AAC">
        <w:rPr>
          <w:rFonts w:ascii="Times New Roman" w:hAnsi="Times New Roman" w:cs="Times New Roman"/>
          <w:sz w:val="24"/>
          <w:szCs w:val="24"/>
        </w:rPr>
        <w:t>Из них по доходам – 1 </w:t>
      </w:r>
      <w:r w:rsidRPr="006A7AAC">
        <w:rPr>
          <w:rFonts w:ascii="Times New Roman" w:hAnsi="Times New Roman" w:cs="Times New Roman"/>
          <w:sz w:val="24"/>
          <w:szCs w:val="24"/>
        </w:rPr>
        <w:t>285</w:t>
      </w:r>
      <w:r w:rsidRPr="006A7AAC">
        <w:rPr>
          <w:rFonts w:ascii="Times New Roman" w:hAnsi="Times New Roman" w:cs="Times New Roman"/>
          <w:sz w:val="24"/>
          <w:szCs w:val="24"/>
        </w:rPr>
        <w:t> </w:t>
      </w:r>
      <w:r w:rsidRPr="006A7AAC">
        <w:rPr>
          <w:rFonts w:ascii="Times New Roman" w:hAnsi="Times New Roman" w:cs="Times New Roman"/>
          <w:sz w:val="24"/>
          <w:szCs w:val="24"/>
        </w:rPr>
        <w:t>294</w:t>
      </w:r>
      <w:r w:rsidRPr="006A7AAC">
        <w:rPr>
          <w:rFonts w:ascii="Times New Roman" w:hAnsi="Times New Roman" w:cs="Times New Roman"/>
          <w:sz w:val="24"/>
          <w:szCs w:val="24"/>
        </w:rPr>
        <w:t>,</w:t>
      </w:r>
      <w:r w:rsidRPr="006A7AAC">
        <w:rPr>
          <w:rFonts w:ascii="Times New Roman" w:hAnsi="Times New Roman" w:cs="Times New Roman"/>
          <w:sz w:val="24"/>
          <w:szCs w:val="24"/>
        </w:rPr>
        <w:t>34</w:t>
      </w:r>
      <w:r w:rsidRPr="006A7AAC">
        <w:rPr>
          <w:rFonts w:ascii="Times New Roman" w:hAnsi="Times New Roman" w:cs="Times New Roman"/>
          <w:sz w:val="24"/>
          <w:szCs w:val="24"/>
        </w:rPr>
        <w:t xml:space="preserve"> руб., по выплатам – </w:t>
      </w:r>
      <w:r w:rsidRPr="006A7AAC">
        <w:rPr>
          <w:rFonts w:ascii="Times New Roman" w:hAnsi="Times New Roman" w:cs="Times New Roman"/>
          <w:sz w:val="24"/>
          <w:szCs w:val="24"/>
        </w:rPr>
        <w:t>30</w:t>
      </w:r>
      <w:r w:rsidRPr="006A7AAC">
        <w:rPr>
          <w:rFonts w:ascii="Times New Roman" w:hAnsi="Times New Roman" w:cs="Times New Roman"/>
          <w:sz w:val="24"/>
          <w:szCs w:val="24"/>
        </w:rPr>
        <w:t> </w:t>
      </w:r>
      <w:r w:rsidRPr="006A7AAC">
        <w:rPr>
          <w:rFonts w:ascii="Times New Roman" w:hAnsi="Times New Roman" w:cs="Times New Roman"/>
          <w:sz w:val="24"/>
          <w:szCs w:val="24"/>
        </w:rPr>
        <w:t>496</w:t>
      </w:r>
      <w:r w:rsidRPr="006A7AAC">
        <w:rPr>
          <w:rFonts w:ascii="Times New Roman" w:hAnsi="Times New Roman" w:cs="Times New Roman"/>
          <w:sz w:val="24"/>
          <w:szCs w:val="24"/>
        </w:rPr>
        <w:t>,</w:t>
      </w:r>
      <w:r w:rsidRPr="006A7AAC">
        <w:rPr>
          <w:rFonts w:ascii="Times New Roman" w:hAnsi="Times New Roman" w:cs="Times New Roman"/>
          <w:sz w:val="24"/>
          <w:szCs w:val="24"/>
        </w:rPr>
        <w:t>00</w:t>
      </w:r>
      <w:r w:rsidRPr="006A7AAC">
        <w:rPr>
          <w:rFonts w:ascii="Times New Roman" w:hAnsi="Times New Roman" w:cs="Times New Roman"/>
          <w:sz w:val="24"/>
          <w:szCs w:val="24"/>
        </w:rPr>
        <w:t xml:space="preserve"> руб. (предоплата за </w:t>
      </w:r>
      <w:r w:rsidRPr="006A7AAC">
        <w:rPr>
          <w:rFonts w:ascii="Times New Roman" w:hAnsi="Times New Roman" w:cs="Times New Roman"/>
          <w:sz w:val="24"/>
          <w:szCs w:val="24"/>
        </w:rPr>
        <w:t xml:space="preserve">приобретенный товар и его доставку, услуги по </w:t>
      </w:r>
      <w:proofErr w:type="spellStart"/>
      <w:r w:rsidRPr="006A7AAC">
        <w:rPr>
          <w:rFonts w:ascii="Times New Roman" w:hAnsi="Times New Roman" w:cs="Times New Roman"/>
          <w:sz w:val="24"/>
          <w:szCs w:val="24"/>
        </w:rPr>
        <w:t>перегистрации</w:t>
      </w:r>
      <w:proofErr w:type="spellEnd"/>
      <w:r w:rsidRPr="006A7AAC">
        <w:rPr>
          <w:rFonts w:ascii="Times New Roman" w:hAnsi="Times New Roman" w:cs="Times New Roman"/>
          <w:sz w:val="24"/>
          <w:szCs w:val="24"/>
        </w:rPr>
        <w:t xml:space="preserve"> ККТ с заменой ФН, ключ активации</w:t>
      </w:r>
      <w:r w:rsidR="006A7AAC" w:rsidRPr="006A7AAC">
        <w:rPr>
          <w:rFonts w:ascii="Times New Roman" w:hAnsi="Times New Roman" w:cs="Times New Roman"/>
          <w:sz w:val="24"/>
          <w:szCs w:val="24"/>
        </w:rPr>
        <w:t>, фискальный накопитель</w:t>
      </w:r>
      <w:r w:rsidRPr="006A7AAC">
        <w:rPr>
          <w:rFonts w:ascii="Times New Roman" w:hAnsi="Times New Roman" w:cs="Times New Roman"/>
          <w:sz w:val="24"/>
          <w:szCs w:val="24"/>
        </w:rPr>
        <w:t xml:space="preserve"> </w:t>
      </w:r>
      <w:r w:rsidRPr="006A7AAC">
        <w:rPr>
          <w:rFonts w:ascii="Times New Roman" w:hAnsi="Times New Roman" w:cs="Times New Roman"/>
          <w:sz w:val="24"/>
          <w:szCs w:val="24"/>
        </w:rPr>
        <w:t xml:space="preserve"> и авансовый платеж за ГСМ).</w:t>
      </w:r>
    </w:p>
    <w:p w:rsidR="00CE600F" w:rsidRPr="00CE600F" w:rsidRDefault="00CE600F" w:rsidP="00DC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C63F4" w:rsidRDefault="00C112AC" w:rsidP="00B4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сравнении сумм задолженности с аналогичными показателями 2021 года, видно</w:t>
      </w:r>
      <w:r w:rsidR="00DC63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2AC" w:rsidRDefault="00DC63F4" w:rsidP="00D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2A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C112AC" w:rsidRPr="00D4040D">
        <w:rPr>
          <w:rFonts w:ascii="Times New Roman" w:hAnsi="Times New Roman" w:cs="Times New Roman"/>
          <w:sz w:val="24"/>
          <w:szCs w:val="24"/>
        </w:rPr>
        <w:t>по приносящей доход деятельности</w:t>
      </w:r>
      <w:r w:rsidR="00C112AC">
        <w:rPr>
          <w:rFonts w:ascii="Times New Roman" w:hAnsi="Times New Roman" w:cs="Times New Roman"/>
          <w:sz w:val="24"/>
          <w:szCs w:val="24"/>
        </w:rPr>
        <w:t xml:space="preserve"> уменьшилась </w:t>
      </w:r>
      <w:r w:rsidR="003D4D6E">
        <w:rPr>
          <w:rFonts w:ascii="Times New Roman" w:hAnsi="Times New Roman" w:cs="Times New Roman"/>
          <w:sz w:val="24"/>
          <w:szCs w:val="24"/>
        </w:rPr>
        <w:t>на 42,04 %</w:t>
      </w:r>
      <w:r w:rsidR="00C11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12AC">
        <w:rPr>
          <w:rFonts w:ascii="Times New Roman" w:hAnsi="Times New Roman" w:cs="Times New Roman"/>
          <w:sz w:val="24"/>
          <w:szCs w:val="24"/>
        </w:rPr>
        <w:t>так-как</w:t>
      </w:r>
      <w:proofErr w:type="gramEnd"/>
      <w:r w:rsidR="00C112AC">
        <w:rPr>
          <w:rFonts w:ascii="Times New Roman" w:hAnsi="Times New Roman" w:cs="Times New Roman"/>
          <w:sz w:val="24"/>
          <w:szCs w:val="24"/>
        </w:rPr>
        <w:t xml:space="preserve"> в 2021 году оставалась значительная сумма (</w:t>
      </w:r>
      <w:r>
        <w:rPr>
          <w:rFonts w:ascii="Times New Roman" w:hAnsi="Times New Roman" w:cs="Times New Roman"/>
          <w:sz w:val="24"/>
          <w:szCs w:val="24"/>
        </w:rPr>
        <w:t xml:space="preserve">169 476,52 руб.) </w:t>
      </w:r>
      <w:r w:rsidR="00C112AC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и по оплате коммунальных услуг за декабрь.</w:t>
      </w:r>
      <w:r w:rsidR="00C112AC">
        <w:rPr>
          <w:rFonts w:ascii="Times New Roman" w:hAnsi="Times New Roman" w:cs="Times New Roman"/>
          <w:sz w:val="24"/>
          <w:szCs w:val="24"/>
        </w:rPr>
        <w:t xml:space="preserve"> При этом задолженность по заработной плате и платежам в бюджеты увеличилась</w:t>
      </w:r>
      <w:r w:rsidR="003D4D6E">
        <w:rPr>
          <w:rFonts w:ascii="Times New Roman" w:hAnsi="Times New Roman" w:cs="Times New Roman"/>
          <w:sz w:val="24"/>
          <w:szCs w:val="24"/>
        </w:rPr>
        <w:t xml:space="preserve"> на 14,80 % и 4,83 %, соответственно</w:t>
      </w:r>
      <w:r w:rsidR="00C112AC">
        <w:rPr>
          <w:rFonts w:ascii="Times New Roman" w:hAnsi="Times New Roman" w:cs="Times New Roman"/>
          <w:sz w:val="24"/>
          <w:szCs w:val="24"/>
        </w:rPr>
        <w:t>. Это повышение объясняется увеличением заработной платы работников</w:t>
      </w:r>
      <w:r w:rsidR="003D4D6E">
        <w:rPr>
          <w:rFonts w:ascii="Times New Roman" w:hAnsi="Times New Roman" w:cs="Times New Roman"/>
          <w:sz w:val="24"/>
          <w:szCs w:val="24"/>
        </w:rPr>
        <w:t>, при этом в связи с предстоящими изменениями по налогу на доходы физических лиц, НДФЛ с зарплаты за 1-ю половину декабря был удержан и перечислен в бюджет в 2022году</w:t>
      </w:r>
      <w:r w:rsidR="00C112AC">
        <w:rPr>
          <w:rFonts w:ascii="Times New Roman" w:hAnsi="Times New Roman" w:cs="Times New Roman"/>
          <w:sz w:val="24"/>
          <w:szCs w:val="24"/>
        </w:rPr>
        <w:t>.</w:t>
      </w:r>
    </w:p>
    <w:p w:rsidR="006A7AAC" w:rsidRPr="00C112AC" w:rsidRDefault="006A7AAC" w:rsidP="00D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иторская задолженность </w:t>
      </w:r>
      <w:r w:rsidRPr="00D4040D">
        <w:rPr>
          <w:rFonts w:ascii="Times New Roman" w:hAnsi="Times New Roman" w:cs="Times New Roman"/>
          <w:sz w:val="24"/>
          <w:szCs w:val="24"/>
        </w:rPr>
        <w:t>по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уменьшилась</w:t>
      </w:r>
      <w:r w:rsidR="005F00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="005F0097">
        <w:rPr>
          <w:rFonts w:ascii="Times New Roman" w:hAnsi="Times New Roman" w:cs="Times New Roman"/>
          <w:sz w:val="24"/>
          <w:szCs w:val="24"/>
        </w:rPr>
        <w:t xml:space="preserve"> на 2,12 %</w:t>
      </w:r>
      <w:r>
        <w:rPr>
          <w:rFonts w:ascii="Times New Roman" w:hAnsi="Times New Roman" w:cs="Times New Roman"/>
          <w:sz w:val="24"/>
          <w:szCs w:val="24"/>
        </w:rPr>
        <w:t xml:space="preserve"> и по выплатам</w:t>
      </w:r>
      <w:r w:rsidR="005F0097">
        <w:rPr>
          <w:rFonts w:ascii="Times New Roman" w:hAnsi="Times New Roman" w:cs="Times New Roman"/>
          <w:sz w:val="24"/>
          <w:szCs w:val="24"/>
        </w:rPr>
        <w:t xml:space="preserve"> на 44,55%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AAC" w:rsidRPr="006A7AAC" w:rsidRDefault="006A7AAC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372777" w:rsidRPr="006240A1" w:rsidRDefault="0046168F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0A1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6A7AAC" w:rsidRPr="006240A1">
        <w:rPr>
          <w:rFonts w:ascii="Times New Roman" w:hAnsi="Times New Roman" w:cs="Times New Roman"/>
          <w:sz w:val="24"/>
          <w:szCs w:val="24"/>
        </w:rPr>
        <w:t>3</w:t>
      </w:r>
      <w:r w:rsidRPr="006240A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A7AAC" w:rsidRPr="006240A1">
        <w:rPr>
          <w:rFonts w:ascii="Times New Roman" w:hAnsi="Times New Roman" w:cs="Times New Roman"/>
          <w:sz w:val="24"/>
          <w:szCs w:val="24"/>
        </w:rPr>
        <w:t>У</w:t>
      </w:r>
      <w:r w:rsidRPr="006240A1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6A7AAC" w:rsidRPr="006240A1">
        <w:rPr>
          <w:rFonts w:ascii="Times New Roman" w:hAnsi="Times New Roman" w:cs="Times New Roman"/>
          <w:sz w:val="24"/>
          <w:szCs w:val="24"/>
        </w:rPr>
        <w:t xml:space="preserve">по субсидии на </w:t>
      </w:r>
      <w:r w:rsidR="006A7AAC" w:rsidRPr="006240A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A7AAC" w:rsidRPr="006240A1">
        <w:rPr>
          <w:rFonts w:ascii="Times New Roman" w:hAnsi="Times New Roman" w:cs="Times New Roman"/>
          <w:sz w:val="24"/>
          <w:szCs w:val="24"/>
        </w:rPr>
        <w:t>государственно</w:t>
      </w:r>
      <w:r w:rsidR="006A7AAC" w:rsidRPr="006240A1">
        <w:rPr>
          <w:rFonts w:ascii="Times New Roman" w:hAnsi="Times New Roman" w:cs="Times New Roman"/>
          <w:sz w:val="24"/>
          <w:szCs w:val="24"/>
        </w:rPr>
        <w:t>го</w:t>
      </w:r>
      <w:r w:rsidR="006A7AAC" w:rsidRPr="006240A1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A7AAC" w:rsidRPr="006240A1">
        <w:rPr>
          <w:rFonts w:ascii="Times New Roman" w:hAnsi="Times New Roman" w:cs="Times New Roman"/>
          <w:sz w:val="24"/>
          <w:szCs w:val="24"/>
        </w:rPr>
        <w:t xml:space="preserve">я </w:t>
      </w:r>
      <w:r w:rsidRPr="006240A1">
        <w:rPr>
          <w:rFonts w:ascii="Times New Roman" w:hAnsi="Times New Roman" w:cs="Times New Roman"/>
          <w:sz w:val="24"/>
          <w:szCs w:val="24"/>
        </w:rPr>
        <w:t>сформировалась кредиторская задолженность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 </w:t>
      </w:r>
      <w:r w:rsidRPr="006240A1">
        <w:rPr>
          <w:rFonts w:ascii="Times New Roman" w:hAnsi="Times New Roman" w:cs="Times New Roman"/>
          <w:sz w:val="24"/>
          <w:szCs w:val="24"/>
        </w:rPr>
        <w:t>на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 </w:t>
      </w:r>
      <w:r w:rsidRPr="006240A1">
        <w:rPr>
          <w:rFonts w:ascii="Times New Roman" w:hAnsi="Times New Roman" w:cs="Times New Roman"/>
          <w:sz w:val="24"/>
          <w:szCs w:val="24"/>
        </w:rPr>
        <w:t>общую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 </w:t>
      </w:r>
      <w:r w:rsidRPr="006240A1">
        <w:rPr>
          <w:rFonts w:ascii="Times New Roman" w:hAnsi="Times New Roman" w:cs="Times New Roman"/>
          <w:sz w:val="24"/>
          <w:szCs w:val="24"/>
        </w:rPr>
        <w:t xml:space="preserve">сумму – </w:t>
      </w:r>
      <w:r w:rsidR="0072062D" w:rsidRPr="006240A1">
        <w:rPr>
          <w:rFonts w:ascii="Times New Roman" w:hAnsi="Times New Roman" w:cs="Times New Roman"/>
          <w:sz w:val="24"/>
          <w:szCs w:val="24"/>
        </w:rPr>
        <w:t>2</w:t>
      </w:r>
      <w:r w:rsidRPr="006240A1">
        <w:rPr>
          <w:rFonts w:ascii="Times New Roman" w:hAnsi="Times New Roman" w:cs="Times New Roman"/>
          <w:sz w:val="24"/>
          <w:szCs w:val="24"/>
        </w:rPr>
        <w:t> </w:t>
      </w:r>
      <w:r w:rsidR="00CB7B2F" w:rsidRPr="006240A1">
        <w:rPr>
          <w:rFonts w:ascii="Times New Roman" w:hAnsi="Times New Roman" w:cs="Times New Roman"/>
          <w:sz w:val="24"/>
          <w:szCs w:val="24"/>
        </w:rPr>
        <w:t>295</w:t>
      </w:r>
      <w:r w:rsidRPr="006240A1">
        <w:rPr>
          <w:rFonts w:ascii="Times New Roman" w:hAnsi="Times New Roman" w:cs="Times New Roman"/>
          <w:sz w:val="24"/>
          <w:szCs w:val="24"/>
        </w:rPr>
        <w:t xml:space="preserve"> </w:t>
      </w:r>
      <w:r w:rsidR="00CB7B2F" w:rsidRPr="006240A1">
        <w:rPr>
          <w:rFonts w:ascii="Times New Roman" w:hAnsi="Times New Roman" w:cs="Times New Roman"/>
          <w:sz w:val="24"/>
          <w:szCs w:val="24"/>
        </w:rPr>
        <w:t>0</w:t>
      </w:r>
      <w:r w:rsidR="0072062D" w:rsidRPr="006240A1">
        <w:rPr>
          <w:rFonts w:ascii="Times New Roman" w:hAnsi="Times New Roman" w:cs="Times New Roman"/>
          <w:sz w:val="24"/>
          <w:szCs w:val="24"/>
        </w:rPr>
        <w:t>7</w:t>
      </w:r>
      <w:r w:rsidR="00CB7B2F" w:rsidRPr="006240A1">
        <w:rPr>
          <w:rFonts w:ascii="Times New Roman" w:hAnsi="Times New Roman" w:cs="Times New Roman"/>
          <w:sz w:val="24"/>
          <w:szCs w:val="24"/>
        </w:rPr>
        <w:t>2</w:t>
      </w:r>
      <w:r w:rsidRPr="006240A1">
        <w:rPr>
          <w:rFonts w:ascii="Times New Roman" w:hAnsi="Times New Roman" w:cs="Times New Roman"/>
          <w:sz w:val="24"/>
          <w:szCs w:val="24"/>
        </w:rPr>
        <w:t>,</w:t>
      </w:r>
      <w:r w:rsidR="00CB7B2F" w:rsidRPr="006240A1">
        <w:rPr>
          <w:rFonts w:ascii="Times New Roman" w:hAnsi="Times New Roman" w:cs="Times New Roman"/>
          <w:sz w:val="24"/>
          <w:szCs w:val="24"/>
        </w:rPr>
        <w:t>84</w:t>
      </w:r>
      <w:r w:rsidRPr="006240A1">
        <w:rPr>
          <w:rFonts w:ascii="Times New Roman" w:hAnsi="Times New Roman" w:cs="Times New Roman"/>
          <w:sz w:val="24"/>
          <w:szCs w:val="24"/>
        </w:rPr>
        <w:t xml:space="preserve"> руб</w:t>
      </w:r>
      <w:r w:rsidR="006D2B4A" w:rsidRPr="006240A1">
        <w:rPr>
          <w:rFonts w:ascii="Times New Roman" w:hAnsi="Times New Roman" w:cs="Times New Roman"/>
          <w:sz w:val="24"/>
          <w:szCs w:val="24"/>
        </w:rPr>
        <w:t xml:space="preserve">. </w:t>
      </w:r>
      <w:r w:rsidR="00EF3928" w:rsidRPr="006240A1">
        <w:rPr>
          <w:rFonts w:ascii="Times New Roman" w:hAnsi="Times New Roman" w:cs="Times New Roman"/>
          <w:sz w:val="24"/>
          <w:szCs w:val="24"/>
        </w:rPr>
        <w:t>Из них в</w:t>
      </w:r>
      <w:r w:rsidRPr="006240A1">
        <w:rPr>
          <w:rFonts w:ascii="Times New Roman" w:hAnsi="Times New Roman" w:cs="Times New Roman"/>
          <w:sz w:val="24"/>
          <w:szCs w:val="24"/>
        </w:rPr>
        <w:t xml:space="preserve"> расчетах по принятым обязательствам – 1 </w:t>
      </w:r>
      <w:r w:rsidR="006240A1" w:rsidRPr="006240A1">
        <w:rPr>
          <w:rFonts w:ascii="Times New Roman" w:hAnsi="Times New Roman" w:cs="Times New Roman"/>
          <w:sz w:val="24"/>
          <w:szCs w:val="24"/>
        </w:rPr>
        <w:t>4</w:t>
      </w:r>
      <w:r w:rsidR="0072062D" w:rsidRPr="006240A1">
        <w:rPr>
          <w:rFonts w:ascii="Times New Roman" w:hAnsi="Times New Roman" w:cs="Times New Roman"/>
          <w:sz w:val="24"/>
          <w:szCs w:val="24"/>
        </w:rPr>
        <w:t>0</w:t>
      </w:r>
      <w:r w:rsidR="006240A1" w:rsidRPr="006240A1">
        <w:rPr>
          <w:rFonts w:ascii="Times New Roman" w:hAnsi="Times New Roman" w:cs="Times New Roman"/>
          <w:sz w:val="24"/>
          <w:szCs w:val="24"/>
        </w:rPr>
        <w:t>9</w:t>
      </w:r>
      <w:r w:rsidRPr="006240A1">
        <w:rPr>
          <w:rFonts w:ascii="Times New Roman" w:hAnsi="Times New Roman" w:cs="Times New Roman"/>
          <w:sz w:val="24"/>
          <w:szCs w:val="24"/>
        </w:rPr>
        <w:t xml:space="preserve"> </w:t>
      </w:r>
      <w:r w:rsidR="0072062D" w:rsidRPr="006240A1">
        <w:rPr>
          <w:rFonts w:ascii="Times New Roman" w:hAnsi="Times New Roman" w:cs="Times New Roman"/>
          <w:sz w:val="24"/>
          <w:szCs w:val="24"/>
        </w:rPr>
        <w:t>4</w:t>
      </w:r>
      <w:r w:rsidR="00975B40" w:rsidRPr="006240A1">
        <w:rPr>
          <w:rFonts w:ascii="Times New Roman" w:hAnsi="Times New Roman" w:cs="Times New Roman"/>
          <w:sz w:val="24"/>
          <w:szCs w:val="24"/>
        </w:rPr>
        <w:t>3</w:t>
      </w:r>
      <w:r w:rsidR="006240A1" w:rsidRPr="006240A1">
        <w:rPr>
          <w:rFonts w:ascii="Times New Roman" w:hAnsi="Times New Roman" w:cs="Times New Roman"/>
          <w:sz w:val="24"/>
          <w:szCs w:val="24"/>
        </w:rPr>
        <w:t>7</w:t>
      </w:r>
      <w:r w:rsidRPr="006240A1">
        <w:rPr>
          <w:rFonts w:ascii="Times New Roman" w:hAnsi="Times New Roman" w:cs="Times New Roman"/>
          <w:sz w:val="24"/>
          <w:szCs w:val="24"/>
        </w:rPr>
        <w:t>,</w:t>
      </w:r>
      <w:r w:rsidR="006240A1" w:rsidRPr="006240A1">
        <w:rPr>
          <w:rFonts w:ascii="Times New Roman" w:hAnsi="Times New Roman" w:cs="Times New Roman"/>
          <w:sz w:val="24"/>
          <w:szCs w:val="24"/>
        </w:rPr>
        <w:t>38</w:t>
      </w:r>
      <w:r w:rsidRPr="006240A1">
        <w:rPr>
          <w:rFonts w:ascii="Times New Roman" w:hAnsi="Times New Roman" w:cs="Times New Roman"/>
          <w:sz w:val="24"/>
          <w:szCs w:val="24"/>
        </w:rPr>
        <w:t xml:space="preserve"> руб.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 (заработная плата за 2-ю половину декабря, со сроком выплаты 14.01.202</w:t>
      </w:r>
      <w:r w:rsidR="006240A1" w:rsidRPr="006240A1">
        <w:rPr>
          <w:rFonts w:ascii="Times New Roman" w:hAnsi="Times New Roman" w:cs="Times New Roman"/>
          <w:sz w:val="24"/>
          <w:szCs w:val="24"/>
        </w:rPr>
        <w:t>3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г. – </w:t>
      </w:r>
      <w:r w:rsidR="006240A1" w:rsidRPr="006240A1">
        <w:rPr>
          <w:rFonts w:ascii="Times New Roman" w:hAnsi="Times New Roman" w:cs="Times New Roman"/>
          <w:sz w:val="24"/>
          <w:szCs w:val="24"/>
        </w:rPr>
        <w:t>67</w:t>
      </w:r>
      <w:r w:rsidR="00EF3928" w:rsidRPr="006240A1">
        <w:rPr>
          <w:rFonts w:ascii="Times New Roman" w:hAnsi="Times New Roman" w:cs="Times New Roman"/>
          <w:sz w:val="24"/>
          <w:szCs w:val="24"/>
        </w:rPr>
        <w:t>6 </w:t>
      </w:r>
      <w:r w:rsidR="006240A1" w:rsidRPr="006240A1">
        <w:rPr>
          <w:rFonts w:ascii="Times New Roman" w:hAnsi="Times New Roman" w:cs="Times New Roman"/>
          <w:sz w:val="24"/>
          <w:szCs w:val="24"/>
        </w:rPr>
        <w:t>894</w:t>
      </w:r>
      <w:r w:rsidR="00EF3928" w:rsidRPr="006240A1">
        <w:rPr>
          <w:rFonts w:ascii="Times New Roman" w:hAnsi="Times New Roman" w:cs="Times New Roman"/>
          <w:sz w:val="24"/>
          <w:szCs w:val="24"/>
        </w:rPr>
        <w:t>,</w:t>
      </w:r>
      <w:r w:rsidR="006240A1" w:rsidRPr="006240A1">
        <w:rPr>
          <w:rFonts w:ascii="Times New Roman" w:hAnsi="Times New Roman" w:cs="Times New Roman"/>
          <w:sz w:val="24"/>
          <w:szCs w:val="24"/>
        </w:rPr>
        <w:t>6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8 руб., оплата коммунальных услуг за декабрь – </w:t>
      </w:r>
      <w:r w:rsidR="006240A1" w:rsidRPr="006240A1">
        <w:rPr>
          <w:rFonts w:ascii="Times New Roman" w:hAnsi="Times New Roman" w:cs="Times New Roman"/>
          <w:sz w:val="24"/>
          <w:szCs w:val="24"/>
        </w:rPr>
        <w:t>5</w:t>
      </w:r>
      <w:r w:rsidR="00EF3928" w:rsidRPr="006240A1">
        <w:rPr>
          <w:rFonts w:ascii="Times New Roman" w:hAnsi="Times New Roman" w:cs="Times New Roman"/>
          <w:sz w:val="24"/>
          <w:szCs w:val="24"/>
        </w:rPr>
        <w:t>8</w:t>
      </w:r>
      <w:r w:rsidR="006240A1" w:rsidRPr="006240A1">
        <w:rPr>
          <w:rFonts w:ascii="Times New Roman" w:hAnsi="Times New Roman" w:cs="Times New Roman"/>
          <w:sz w:val="24"/>
          <w:szCs w:val="24"/>
        </w:rPr>
        <w:t>5</w:t>
      </w:r>
      <w:r w:rsidR="00EF3928" w:rsidRPr="006240A1">
        <w:rPr>
          <w:rFonts w:ascii="Times New Roman" w:hAnsi="Times New Roman" w:cs="Times New Roman"/>
          <w:sz w:val="24"/>
          <w:szCs w:val="24"/>
        </w:rPr>
        <w:t> </w:t>
      </w:r>
      <w:r w:rsidR="006240A1" w:rsidRPr="006240A1">
        <w:rPr>
          <w:rFonts w:ascii="Times New Roman" w:hAnsi="Times New Roman" w:cs="Times New Roman"/>
          <w:sz w:val="24"/>
          <w:szCs w:val="24"/>
        </w:rPr>
        <w:t>964</w:t>
      </w:r>
      <w:r w:rsidR="00EF3928" w:rsidRPr="006240A1">
        <w:rPr>
          <w:rFonts w:ascii="Times New Roman" w:hAnsi="Times New Roman" w:cs="Times New Roman"/>
          <w:sz w:val="24"/>
          <w:szCs w:val="24"/>
        </w:rPr>
        <w:t>,</w:t>
      </w:r>
      <w:r w:rsidR="006240A1" w:rsidRPr="006240A1">
        <w:rPr>
          <w:rFonts w:ascii="Times New Roman" w:hAnsi="Times New Roman" w:cs="Times New Roman"/>
          <w:sz w:val="24"/>
          <w:szCs w:val="24"/>
        </w:rPr>
        <w:t>5</w:t>
      </w:r>
      <w:r w:rsidR="00EF3928" w:rsidRPr="006240A1">
        <w:rPr>
          <w:rFonts w:ascii="Times New Roman" w:hAnsi="Times New Roman" w:cs="Times New Roman"/>
          <w:sz w:val="24"/>
          <w:szCs w:val="24"/>
        </w:rPr>
        <w:t>7 руб.)</w:t>
      </w:r>
      <w:r w:rsidRPr="006240A1">
        <w:rPr>
          <w:rFonts w:ascii="Times New Roman" w:hAnsi="Times New Roman" w:cs="Times New Roman"/>
          <w:sz w:val="24"/>
          <w:szCs w:val="24"/>
        </w:rPr>
        <w:t>, по платежам в бюджеты</w:t>
      </w:r>
      <w:proofErr w:type="gramEnd"/>
      <w:r w:rsidRPr="006240A1">
        <w:rPr>
          <w:rFonts w:ascii="Times New Roman" w:hAnsi="Times New Roman" w:cs="Times New Roman"/>
          <w:sz w:val="24"/>
          <w:szCs w:val="24"/>
        </w:rPr>
        <w:t xml:space="preserve"> – </w:t>
      </w:r>
      <w:r w:rsidR="0072062D" w:rsidRPr="006240A1">
        <w:rPr>
          <w:rFonts w:ascii="Times New Roman" w:hAnsi="Times New Roman" w:cs="Times New Roman"/>
          <w:sz w:val="24"/>
          <w:szCs w:val="24"/>
        </w:rPr>
        <w:t>8</w:t>
      </w:r>
      <w:r w:rsidR="006240A1" w:rsidRPr="006240A1">
        <w:rPr>
          <w:rFonts w:ascii="Times New Roman" w:hAnsi="Times New Roman" w:cs="Times New Roman"/>
          <w:sz w:val="24"/>
          <w:szCs w:val="24"/>
        </w:rPr>
        <w:t>85</w:t>
      </w:r>
      <w:r w:rsidRPr="006240A1">
        <w:rPr>
          <w:rFonts w:ascii="Times New Roman" w:hAnsi="Times New Roman" w:cs="Times New Roman"/>
          <w:sz w:val="24"/>
          <w:szCs w:val="24"/>
        </w:rPr>
        <w:t xml:space="preserve"> </w:t>
      </w:r>
      <w:r w:rsidR="006240A1" w:rsidRPr="006240A1">
        <w:rPr>
          <w:rFonts w:ascii="Times New Roman" w:hAnsi="Times New Roman" w:cs="Times New Roman"/>
          <w:sz w:val="24"/>
          <w:szCs w:val="24"/>
        </w:rPr>
        <w:t>635</w:t>
      </w:r>
      <w:r w:rsidRPr="006240A1">
        <w:rPr>
          <w:rFonts w:ascii="Times New Roman" w:hAnsi="Times New Roman" w:cs="Times New Roman"/>
          <w:sz w:val="24"/>
          <w:szCs w:val="24"/>
        </w:rPr>
        <w:t>,</w:t>
      </w:r>
      <w:r w:rsidR="006240A1" w:rsidRPr="006240A1">
        <w:rPr>
          <w:rFonts w:ascii="Times New Roman" w:hAnsi="Times New Roman" w:cs="Times New Roman"/>
          <w:sz w:val="24"/>
          <w:szCs w:val="24"/>
        </w:rPr>
        <w:t>46</w:t>
      </w:r>
      <w:r w:rsidRPr="006240A1">
        <w:rPr>
          <w:rFonts w:ascii="Times New Roman" w:hAnsi="Times New Roman" w:cs="Times New Roman"/>
          <w:sz w:val="24"/>
          <w:szCs w:val="24"/>
        </w:rPr>
        <w:t xml:space="preserve"> руб.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 (НДФЛ – 12</w:t>
      </w:r>
      <w:r w:rsidR="006240A1" w:rsidRPr="006240A1">
        <w:rPr>
          <w:rFonts w:ascii="Times New Roman" w:hAnsi="Times New Roman" w:cs="Times New Roman"/>
          <w:sz w:val="24"/>
          <w:szCs w:val="24"/>
        </w:rPr>
        <w:t>0</w:t>
      </w:r>
      <w:r w:rsidR="00EF3928" w:rsidRPr="006240A1">
        <w:rPr>
          <w:rFonts w:ascii="Times New Roman" w:hAnsi="Times New Roman" w:cs="Times New Roman"/>
          <w:sz w:val="24"/>
          <w:szCs w:val="24"/>
        </w:rPr>
        <w:t> </w:t>
      </w:r>
      <w:r w:rsidR="006240A1" w:rsidRPr="006240A1">
        <w:rPr>
          <w:rFonts w:ascii="Times New Roman" w:hAnsi="Times New Roman" w:cs="Times New Roman"/>
          <w:sz w:val="24"/>
          <w:szCs w:val="24"/>
        </w:rPr>
        <w:t>871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,00 руб., страховые взносы – </w:t>
      </w:r>
      <w:r w:rsidR="006240A1" w:rsidRPr="006240A1">
        <w:rPr>
          <w:rFonts w:ascii="Times New Roman" w:hAnsi="Times New Roman" w:cs="Times New Roman"/>
          <w:sz w:val="24"/>
          <w:szCs w:val="24"/>
        </w:rPr>
        <w:t>700</w:t>
      </w:r>
      <w:r w:rsidR="00EF3928" w:rsidRPr="006240A1">
        <w:rPr>
          <w:rFonts w:ascii="Times New Roman" w:hAnsi="Times New Roman" w:cs="Times New Roman"/>
          <w:sz w:val="24"/>
          <w:szCs w:val="24"/>
        </w:rPr>
        <w:t> </w:t>
      </w:r>
      <w:r w:rsidR="006240A1" w:rsidRPr="006240A1">
        <w:rPr>
          <w:rFonts w:ascii="Times New Roman" w:hAnsi="Times New Roman" w:cs="Times New Roman"/>
          <w:sz w:val="24"/>
          <w:szCs w:val="24"/>
        </w:rPr>
        <w:t>903</w:t>
      </w:r>
      <w:r w:rsidR="00EF3928" w:rsidRPr="006240A1">
        <w:rPr>
          <w:rFonts w:ascii="Times New Roman" w:hAnsi="Times New Roman" w:cs="Times New Roman"/>
          <w:sz w:val="24"/>
          <w:szCs w:val="24"/>
        </w:rPr>
        <w:t>,</w:t>
      </w:r>
      <w:r w:rsidR="006240A1" w:rsidRPr="006240A1">
        <w:rPr>
          <w:rFonts w:ascii="Times New Roman" w:hAnsi="Times New Roman" w:cs="Times New Roman"/>
          <w:sz w:val="24"/>
          <w:szCs w:val="24"/>
        </w:rPr>
        <w:t>46</w:t>
      </w:r>
      <w:r w:rsidR="00EF3928" w:rsidRPr="006240A1">
        <w:rPr>
          <w:rFonts w:ascii="Times New Roman" w:hAnsi="Times New Roman" w:cs="Times New Roman"/>
          <w:sz w:val="24"/>
          <w:szCs w:val="24"/>
        </w:rPr>
        <w:t xml:space="preserve"> руб., земельный налог</w:t>
      </w:r>
      <w:r w:rsidR="006240A1" w:rsidRPr="006240A1">
        <w:rPr>
          <w:rFonts w:ascii="Times New Roman" w:hAnsi="Times New Roman" w:cs="Times New Roman"/>
          <w:sz w:val="24"/>
          <w:szCs w:val="24"/>
        </w:rPr>
        <w:t xml:space="preserve"> </w:t>
      </w:r>
      <w:r w:rsidR="00886426" w:rsidRPr="006240A1">
        <w:rPr>
          <w:rFonts w:ascii="Times New Roman" w:hAnsi="Times New Roman" w:cs="Times New Roman"/>
          <w:sz w:val="24"/>
          <w:szCs w:val="24"/>
        </w:rPr>
        <w:t xml:space="preserve">– </w:t>
      </w:r>
      <w:r w:rsidR="006240A1" w:rsidRPr="006240A1">
        <w:rPr>
          <w:rFonts w:ascii="Times New Roman" w:hAnsi="Times New Roman" w:cs="Times New Roman"/>
          <w:sz w:val="24"/>
          <w:szCs w:val="24"/>
        </w:rPr>
        <w:t>63</w:t>
      </w:r>
      <w:r w:rsidR="00886426" w:rsidRPr="006240A1">
        <w:rPr>
          <w:rFonts w:ascii="Times New Roman" w:hAnsi="Times New Roman" w:cs="Times New Roman"/>
          <w:sz w:val="24"/>
          <w:szCs w:val="24"/>
        </w:rPr>
        <w:t> </w:t>
      </w:r>
      <w:r w:rsidR="006240A1" w:rsidRPr="006240A1">
        <w:rPr>
          <w:rFonts w:ascii="Times New Roman" w:hAnsi="Times New Roman" w:cs="Times New Roman"/>
          <w:sz w:val="24"/>
          <w:szCs w:val="24"/>
        </w:rPr>
        <w:t>861</w:t>
      </w:r>
      <w:r w:rsidR="00886426" w:rsidRPr="006240A1">
        <w:rPr>
          <w:rFonts w:ascii="Times New Roman" w:hAnsi="Times New Roman" w:cs="Times New Roman"/>
          <w:sz w:val="24"/>
          <w:szCs w:val="24"/>
        </w:rPr>
        <w:t>,00 руб.)</w:t>
      </w:r>
      <w:r w:rsidR="002E03D8" w:rsidRPr="006240A1">
        <w:rPr>
          <w:rFonts w:ascii="Times New Roman" w:hAnsi="Times New Roman" w:cs="Times New Roman"/>
          <w:sz w:val="24"/>
          <w:szCs w:val="24"/>
        </w:rPr>
        <w:t>.</w:t>
      </w:r>
    </w:p>
    <w:p w:rsidR="0072062D" w:rsidRPr="0065159E" w:rsidRDefault="0046168F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9E">
        <w:rPr>
          <w:rFonts w:ascii="Times New Roman" w:hAnsi="Times New Roman" w:cs="Times New Roman"/>
          <w:sz w:val="24"/>
          <w:szCs w:val="24"/>
        </w:rPr>
        <w:t>Дебиторская задолженность на 01.01.202</w:t>
      </w:r>
      <w:r w:rsidR="0065159E" w:rsidRPr="0065159E">
        <w:rPr>
          <w:rFonts w:ascii="Times New Roman" w:hAnsi="Times New Roman" w:cs="Times New Roman"/>
          <w:sz w:val="24"/>
          <w:szCs w:val="24"/>
        </w:rPr>
        <w:t>3</w:t>
      </w:r>
      <w:r w:rsidRPr="0065159E">
        <w:rPr>
          <w:rFonts w:ascii="Times New Roman" w:hAnsi="Times New Roman" w:cs="Times New Roman"/>
          <w:sz w:val="24"/>
          <w:szCs w:val="24"/>
        </w:rPr>
        <w:t xml:space="preserve"> года по субс</w:t>
      </w:r>
      <w:r w:rsidR="0072062D" w:rsidRPr="0065159E">
        <w:rPr>
          <w:rFonts w:ascii="Times New Roman" w:hAnsi="Times New Roman" w:cs="Times New Roman"/>
          <w:sz w:val="24"/>
          <w:szCs w:val="24"/>
        </w:rPr>
        <w:t>идии на государственное задание, в сумме</w:t>
      </w:r>
      <w:r w:rsidRPr="0065159E">
        <w:rPr>
          <w:rFonts w:ascii="Times New Roman" w:hAnsi="Times New Roman" w:cs="Times New Roman"/>
          <w:sz w:val="24"/>
          <w:szCs w:val="24"/>
        </w:rPr>
        <w:t xml:space="preserve"> </w:t>
      </w:r>
      <w:r w:rsidR="0065159E">
        <w:rPr>
          <w:rFonts w:ascii="Times New Roman" w:hAnsi="Times New Roman" w:cs="Times New Roman"/>
          <w:sz w:val="24"/>
          <w:szCs w:val="24"/>
        </w:rPr>
        <w:t>110</w:t>
      </w:r>
      <w:r w:rsidRPr="0065159E">
        <w:rPr>
          <w:rFonts w:ascii="Times New Roman" w:hAnsi="Times New Roman" w:cs="Times New Roman"/>
          <w:sz w:val="24"/>
          <w:szCs w:val="24"/>
        </w:rPr>
        <w:t xml:space="preserve"> </w:t>
      </w:r>
      <w:r w:rsidR="0072062D" w:rsidRPr="0065159E">
        <w:rPr>
          <w:rFonts w:ascii="Times New Roman" w:hAnsi="Times New Roman" w:cs="Times New Roman"/>
          <w:sz w:val="24"/>
          <w:szCs w:val="24"/>
        </w:rPr>
        <w:t>2</w:t>
      </w:r>
      <w:r w:rsidR="0065159E" w:rsidRPr="0065159E">
        <w:rPr>
          <w:rFonts w:ascii="Times New Roman" w:hAnsi="Times New Roman" w:cs="Times New Roman"/>
          <w:sz w:val="24"/>
          <w:szCs w:val="24"/>
        </w:rPr>
        <w:t>68</w:t>
      </w:r>
      <w:r w:rsidRPr="0065159E">
        <w:rPr>
          <w:rFonts w:ascii="Times New Roman" w:hAnsi="Times New Roman" w:cs="Times New Roman"/>
          <w:sz w:val="24"/>
          <w:szCs w:val="24"/>
        </w:rPr>
        <w:t>,</w:t>
      </w:r>
      <w:r w:rsidR="0065159E" w:rsidRPr="0065159E">
        <w:rPr>
          <w:rFonts w:ascii="Times New Roman" w:hAnsi="Times New Roman" w:cs="Times New Roman"/>
          <w:sz w:val="24"/>
          <w:szCs w:val="24"/>
        </w:rPr>
        <w:t>32</w:t>
      </w:r>
      <w:r w:rsidRPr="0065159E">
        <w:rPr>
          <w:rFonts w:ascii="Times New Roman" w:hAnsi="Times New Roman" w:cs="Times New Roman"/>
          <w:sz w:val="24"/>
          <w:szCs w:val="24"/>
        </w:rPr>
        <w:t xml:space="preserve"> руб.</w:t>
      </w:r>
      <w:r w:rsidR="0072062D" w:rsidRPr="0065159E">
        <w:rPr>
          <w:rFonts w:ascii="Times New Roman" w:hAnsi="Times New Roman" w:cs="Times New Roman"/>
          <w:sz w:val="24"/>
          <w:szCs w:val="24"/>
        </w:rPr>
        <w:t xml:space="preserve"> возникла из-за предоплаты за</w:t>
      </w:r>
      <w:r w:rsidR="0065159E" w:rsidRPr="0065159E">
        <w:rPr>
          <w:rFonts w:ascii="Times New Roman" w:hAnsi="Times New Roman" w:cs="Times New Roman"/>
          <w:sz w:val="24"/>
          <w:szCs w:val="24"/>
        </w:rPr>
        <w:t xml:space="preserve"> услуги поставки электрической энергии,</w:t>
      </w:r>
      <w:r w:rsidR="0072062D" w:rsidRPr="0065159E">
        <w:rPr>
          <w:rFonts w:ascii="Times New Roman" w:hAnsi="Times New Roman" w:cs="Times New Roman"/>
          <w:sz w:val="24"/>
          <w:szCs w:val="24"/>
        </w:rPr>
        <w:t xml:space="preserve"> подписку на периодические издания и </w:t>
      </w:r>
      <w:r w:rsidR="00372777" w:rsidRPr="0065159E">
        <w:rPr>
          <w:rFonts w:ascii="Times New Roman" w:hAnsi="Times New Roman" w:cs="Times New Roman"/>
          <w:sz w:val="24"/>
          <w:szCs w:val="24"/>
        </w:rPr>
        <w:t>остатка предоплаты на ГСМ.</w:t>
      </w:r>
    </w:p>
    <w:p w:rsidR="00CB7B2F" w:rsidRPr="006240A1" w:rsidRDefault="00CB7B2F" w:rsidP="00C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0A1">
        <w:rPr>
          <w:rFonts w:ascii="Times New Roman" w:hAnsi="Times New Roman" w:cs="Times New Roman"/>
          <w:sz w:val="24"/>
          <w:szCs w:val="24"/>
        </w:rPr>
        <w:t xml:space="preserve">При сравнении сумм задолженности с аналогичными показателями 2021 года, видно: </w:t>
      </w:r>
    </w:p>
    <w:p w:rsidR="00CB7B2F" w:rsidRPr="0065159E" w:rsidRDefault="00CB7B2F" w:rsidP="00CB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598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</w:t>
      </w:r>
      <w:r w:rsidR="003D4D6E" w:rsidRPr="000B3598">
        <w:rPr>
          <w:rFonts w:ascii="Times New Roman" w:hAnsi="Times New Roman" w:cs="Times New Roman"/>
          <w:sz w:val="24"/>
          <w:szCs w:val="24"/>
        </w:rPr>
        <w:t>по субсидии на выполнение государственного задания</w:t>
      </w:r>
      <w:r w:rsidRPr="000B3598">
        <w:rPr>
          <w:rFonts w:ascii="Times New Roman" w:hAnsi="Times New Roman" w:cs="Times New Roman"/>
          <w:sz w:val="24"/>
          <w:szCs w:val="24"/>
        </w:rPr>
        <w:t xml:space="preserve"> у</w:t>
      </w:r>
      <w:r w:rsidR="003D4D6E" w:rsidRPr="000B3598">
        <w:rPr>
          <w:rFonts w:ascii="Times New Roman" w:hAnsi="Times New Roman" w:cs="Times New Roman"/>
          <w:sz w:val="24"/>
          <w:szCs w:val="24"/>
        </w:rPr>
        <w:t>в</w:t>
      </w:r>
      <w:r w:rsidRPr="000B3598">
        <w:rPr>
          <w:rFonts w:ascii="Times New Roman" w:hAnsi="Times New Roman" w:cs="Times New Roman"/>
          <w:sz w:val="24"/>
          <w:szCs w:val="24"/>
        </w:rPr>
        <w:t>е</w:t>
      </w:r>
      <w:r w:rsidR="003D4D6E" w:rsidRPr="000B3598">
        <w:rPr>
          <w:rFonts w:ascii="Times New Roman" w:hAnsi="Times New Roman" w:cs="Times New Roman"/>
          <w:sz w:val="24"/>
          <w:szCs w:val="24"/>
        </w:rPr>
        <w:t>л</w:t>
      </w:r>
      <w:r w:rsidRPr="000B3598">
        <w:rPr>
          <w:rFonts w:ascii="Times New Roman" w:hAnsi="Times New Roman" w:cs="Times New Roman"/>
          <w:sz w:val="24"/>
          <w:szCs w:val="24"/>
        </w:rPr>
        <w:t>и</w:t>
      </w:r>
      <w:r w:rsidR="005F0097" w:rsidRPr="000B3598">
        <w:rPr>
          <w:rFonts w:ascii="Times New Roman" w:hAnsi="Times New Roman" w:cs="Times New Roman"/>
          <w:sz w:val="24"/>
          <w:szCs w:val="24"/>
        </w:rPr>
        <w:t>чи</w:t>
      </w:r>
      <w:r w:rsidRPr="000B3598">
        <w:rPr>
          <w:rFonts w:ascii="Times New Roman" w:hAnsi="Times New Roman" w:cs="Times New Roman"/>
          <w:sz w:val="24"/>
          <w:szCs w:val="24"/>
        </w:rPr>
        <w:t xml:space="preserve">лась </w:t>
      </w:r>
      <w:r w:rsidR="006240A1" w:rsidRPr="000B3598">
        <w:rPr>
          <w:rFonts w:ascii="Times New Roman" w:hAnsi="Times New Roman" w:cs="Times New Roman"/>
          <w:sz w:val="24"/>
          <w:szCs w:val="24"/>
        </w:rPr>
        <w:t>на 6,37 %</w:t>
      </w:r>
      <w:r w:rsidRPr="000B3598">
        <w:rPr>
          <w:rFonts w:ascii="Times New Roman" w:hAnsi="Times New Roman" w:cs="Times New Roman"/>
          <w:sz w:val="24"/>
          <w:szCs w:val="24"/>
        </w:rPr>
        <w:t xml:space="preserve">. </w:t>
      </w:r>
      <w:r w:rsidR="008B3672" w:rsidRPr="000B3598">
        <w:rPr>
          <w:rFonts w:ascii="Times New Roman" w:hAnsi="Times New Roman" w:cs="Times New Roman"/>
          <w:sz w:val="24"/>
          <w:szCs w:val="24"/>
        </w:rPr>
        <w:t>Из них:</w:t>
      </w:r>
      <w:r w:rsidRPr="000B3598">
        <w:rPr>
          <w:rFonts w:ascii="Times New Roman" w:hAnsi="Times New Roman" w:cs="Times New Roman"/>
          <w:sz w:val="24"/>
          <w:szCs w:val="24"/>
        </w:rPr>
        <w:t xml:space="preserve"> задолженность по заработной плате и платежам в бюджеты увеличилась</w:t>
      </w:r>
      <w:r w:rsidR="008B3672" w:rsidRPr="000B3598">
        <w:rPr>
          <w:rFonts w:ascii="Times New Roman" w:hAnsi="Times New Roman" w:cs="Times New Roman"/>
          <w:sz w:val="24"/>
          <w:szCs w:val="24"/>
        </w:rPr>
        <w:t xml:space="preserve"> на 13,55 % и 3,81 %</w:t>
      </w:r>
      <w:r w:rsidRPr="000B3598">
        <w:rPr>
          <w:rFonts w:ascii="Times New Roman" w:hAnsi="Times New Roman" w:cs="Times New Roman"/>
          <w:sz w:val="24"/>
          <w:szCs w:val="24"/>
        </w:rPr>
        <w:t xml:space="preserve">. </w:t>
      </w:r>
      <w:r w:rsidR="008B3672" w:rsidRPr="000B3598">
        <w:rPr>
          <w:rFonts w:ascii="Times New Roman" w:hAnsi="Times New Roman" w:cs="Times New Roman"/>
          <w:sz w:val="24"/>
          <w:szCs w:val="24"/>
        </w:rPr>
        <w:t xml:space="preserve">Это повышение объясняется увеличением заработной платы работников, при этом в связи с предстоящими изменениями по налогу на доходы физических лиц, НДФЛ с зарплаты за 1-ю половину декабря был удержан и перечислен в бюджет </w:t>
      </w:r>
      <w:r w:rsidR="008B36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3672">
        <w:rPr>
          <w:rFonts w:ascii="Times New Roman" w:hAnsi="Times New Roman" w:cs="Times New Roman"/>
          <w:sz w:val="24"/>
          <w:szCs w:val="24"/>
        </w:rPr>
        <w:t xml:space="preserve"> 2022году</w:t>
      </w:r>
      <w:r w:rsidR="008B3672">
        <w:rPr>
          <w:rFonts w:ascii="Times New Roman" w:hAnsi="Times New Roman" w:cs="Times New Roman"/>
          <w:sz w:val="24"/>
          <w:szCs w:val="24"/>
        </w:rPr>
        <w:t xml:space="preserve">, а также налог на имущество был </w:t>
      </w:r>
      <w:r w:rsidR="008B3672" w:rsidRPr="0065159E">
        <w:rPr>
          <w:rFonts w:ascii="Times New Roman" w:hAnsi="Times New Roman" w:cs="Times New Roman"/>
          <w:sz w:val="24"/>
          <w:szCs w:val="24"/>
        </w:rPr>
        <w:t>полностью уплачен в 2022 году</w:t>
      </w:r>
      <w:r w:rsidR="008B3672" w:rsidRPr="0065159E">
        <w:rPr>
          <w:rFonts w:ascii="Times New Roman" w:hAnsi="Times New Roman" w:cs="Times New Roman"/>
          <w:sz w:val="24"/>
          <w:szCs w:val="24"/>
        </w:rPr>
        <w:t>.</w:t>
      </w:r>
      <w:r w:rsidR="0065159E" w:rsidRPr="0065159E">
        <w:rPr>
          <w:rFonts w:ascii="Times New Roman" w:hAnsi="Times New Roman" w:cs="Times New Roman"/>
          <w:sz w:val="24"/>
          <w:szCs w:val="24"/>
        </w:rPr>
        <w:t xml:space="preserve"> Задолженность по работам и услугам увеличилась на 1,92 %, что вызвано увеличением стоимости услуг и остатком задолженности по услугам за декабрь 2022 года. Задолженность по оплате коммунальных услуг уменьшилась на 14,38 %, за счет увеличения авансовых платежей.</w:t>
      </w:r>
    </w:p>
    <w:p w:rsidR="00CB7B2F" w:rsidRPr="00CE600F" w:rsidRDefault="00CB7B2F" w:rsidP="00CB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59E">
        <w:rPr>
          <w:rFonts w:ascii="Times New Roman" w:hAnsi="Times New Roman" w:cs="Times New Roman"/>
          <w:sz w:val="24"/>
          <w:szCs w:val="24"/>
        </w:rPr>
        <w:lastRenderedPageBreak/>
        <w:t xml:space="preserve">- дебиторская задолженность </w:t>
      </w:r>
      <w:r w:rsidR="0065159E" w:rsidRPr="0065159E">
        <w:rPr>
          <w:rFonts w:ascii="Times New Roman" w:hAnsi="Times New Roman" w:cs="Times New Roman"/>
          <w:sz w:val="24"/>
          <w:szCs w:val="24"/>
        </w:rPr>
        <w:t xml:space="preserve">по субсидии на выполнение государственного задания увеличилась на </w:t>
      </w:r>
      <w:r w:rsidR="00AA236F">
        <w:rPr>
          <w:rFonts w:ascii="Times New Roman" w:hAnsi="Times New Roman" w:cs="Times New Roman"/>
          <w:sz w:val="24"/>
          <w:szCs w:val="24"/>
        </w:rPr>
        <w:t xml:space="preserve">1240,13 %, из-за значительной </w:t>
      </w:r>
      <w:r w:rsidR="00AA236F" w:rsidRPr="0065159E">
        <w:rPr>
          <w:rFonts w:ascii="Times New Roman" w:hAnsi="Times New Roman" w:cs="Times New Roman"/>
          <w:sz w:val="24"/>
          <w:szCs w:val="24"/>
        </w:rPr>
        <w:t>предоплаты за услуги</w:t>
      </w:r>
      <w:r w:rsidR="00AA236F">
        <w:rPr>
          <w:rFonts w:ascii="Times New Roman" w:hAnsi="Times New Roman" w:cs="Times New Roman"/>
          <w:sz w:val="24"/>
          <w:szCs w:val="24"/>
        </w:rPr>
        <w:t xml:space="preserve"> поставки </w:t>
      </w:r>
      <w:r w:rsidR="00AA236F" w:rsidRPr="00CE600F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AA236F" w:rsidRPr="00CE600F">
        <w:rPr>
          <w:rFonts w:ascii="Times New Roman" w:hAnsi="Times New Roman" w:cs="Times New Roman"/>
          <w:sz w:val="24"/>
          <w:szCs w:val="24"/>
        </w:rPr>
        <w:t xml:space="preserve"> и предоплаты на ГСМ</w:t>
      </w:r>
      <w:r w:rsidR="00AA236F" w:rsidRPr="00CE600F">
        <w:rPr>
          <w:rFonts w:ascii="Times New Roman" w:hAnsi="Times New Roman" w:cs="Times New Roman"/>
          <w:sz w:val="24"/>
          <w:szCs w:val="24"/>
        </w:rPr>
        <w:t>, по причине раннего начала обучения вождению группы Автомехаников.</w:t>
      </w:r>
    </w:p>
    <w:p w:rsidR="00CB7B2F" w:rsidRPr="00CE600F" w:rsidRDefault="00CB7B2F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E600F" w:rsidRPr="00CE600F" w:rsidRDefault="0046168F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00F">
        <w:rPr>
          <w:rFonts w:ascii="Times New Roman" w:hAnsi="Times New Roman" w:cs="Times New Roman"/>
          <w:sz w:val="24"/>
          <w:szCs w:val="24"/>
        </w:rPr>
        <w:t>По субсидии на иные цели, по состоянию на 01.01.202</w:t>
      </w:r>
      <w:r w:rsidR="00AA236F" w:rsidRPr="00CE600F">
        <w:rPr>
          <w:rFonts w:ascii="Times New Roman" w:hAnsi="Times New Roman" w:cs="Times New Roman"/>
          <w:sz w:val="24"/>
          <w:szCs w:val="24"/>
        </w:rPr>
        <w:t>3</w:t>
      </w:r>
      <w:r w:rsidRPr="00CE600F">
        <w:rPr>
          <w:rFonts w:ascii="Times New Roman" w:hAnsi="Times New Roman" w:cs="Times New Roman"/>
          <w:sz w:val="24"/>
          <w:szCs w:val="24"/>
        </w:rPr>
        <w:t xml:space="preserve"> года, кредиторская задолженность </w:t>
      </w:r>
      <w:r w:rsidR="00A54E8B" w:rsidRPr="00CE600F">
        <w:rPr>
          <w:rFonts w:ascii="Times New Roman" w:hAnsi="Times New Roman" w:cs="Times New Roman"/>
          <w:sz w:val="24"/>
          <w:szCs w:val="24"/>
        </w:rPr>
        <w:t>в</w:t>
      </w:r>
      <w:r w:rsidRPr="00CE600F">
        <w:rPr>
          <w:rFonts w:ascii="Times New Roman" w:hAnsi="Times New Roman" w:cs="Times New Roman"/>
          <w:sz w:val="24"/>
          <w:szCs w:val="24"/>
        </w:rPr>
        <w:t xml:space="preserve"> сумм</w:t>
      </w:r>
      <w:r w:rsidR="00A54E8B" w:rsidRPr="00CE600F">
        <w:rPr>
          <w:rFonts w:ascii="Times New Roman" w:hAnsi="Times New Roman" w:cs="Times New Roman"/>
          <w:sz w:val="24"/>
          <w:szCs w:val="24"/>
        </w:rPr>
        <w:t>е</w:t>
      </w:r>
      <w:r w:rsidRPr="00CE600F">
        <w:rPr>
          <w:rFonts w:ascii="Times New Roman" w:hAnsi="Times New Roman" w:cs="Times New Roman"/>
          <w:sz w:val="24"/>
          <w:szCs w:val="24"/>
        </w:rPr>
        <w:t xml:space="preserve"> </w:t>
      </w:r>
      <w:r w:rsidR="00A54E8B" w:rsidRPr="00CE600F">
        <w:rPr>
          <w:rFonts w:ascii="Times New Roman" w:hAnsi="Times New Roman" w:cs="Times New Roman"/>
          <w:sz w:val="24"/>
          <w:szCs w:val="24"/>
        </w:rPr>
        <w:t>8</w:t>
      </w:r>
      <w:r w:rsidR="00AA236F" w:rsidRPr="00CE600F">
        <w:rPr>
          <w:rFonts w:ascii="Times New Roman" w:hAnsi="Times New Roman" w:cs="Times New Roman"/>
          <w:sz w:val="24"/>
          <w:szCs w:val="24"/>
        </w:rPr>
        <w:t>1</w:t>
      </w:r>
      <w:r w:rsidRPr="00CE600F">
        <w:rPr>
          <w:rFonts w:ascii="Times New Roman" w:hAnsi="Times New Roman" w:cs="Times New Roman"/>
          <w:sz w:val="24"/>
          <w:szCs w:val="24"/>
        </w:rPr>
        <w:t> </w:t>
      </w:r>
      <w:r w:rsidR="00AA236F" w:rsidRPr="00CE600F">
        <w:rPr>
          <w:rFonts w:ascii="Times New Roman" w:hAnsi="Times New Roman" w:cs="Times New Roman"/>
          <w:sz w:val="24"/>
          <w:szCs w:val="24"/>
        </w:rPr>
        <w:t>101</w:t>
      </w:r>
      <w:r w:rsidRPr="00CE600F">
        <w:rPr>
          <w:rFonts w:ascii="Times New Roman" w:hAnsi="Times New Roman" w:cs="Times New Roman"/>
          <w:sz w:val="24"/>
          <w:szCs w:val="24"/>
        </w:rPr>
        <w:t>,</w:t>
      </w:r>
      <w:r w:rsidR="00AA236F" w:rsidRPr="00CE600F">
        <w:rPr>
          <w:rFonts w:ascii="Times New Roman" w:hAnsi="Times New Roman" w:cs="Times New Roman"/>
          <w:sz w:val="24"/>
          <w:szCs w:val="24"/>
        </w:rPr>
        <w:t>71</w:t>
      </w:r>
      <w:r w:rsidRPr="00CE600F">
        <w:rPr>
          <w:rFonts w:ascii="Times New Roman" w:hAnsi="Times New Roman" w:cs="Times New Roman"/>
          <w:sz w:val="24"/>
          <w:szCs w:val="24"/>
        </w:rPr>
        <w:t xml:space="preserve"> руб</w:t>
      </w:r>
      <w:r w:rsidR="00A7221E" w:rsidRPr="00CE600F">
        <w:rPr>
          <w:rFonts w:ascii="Times New Roman" w:hAnsi="Times New Roman" w:cs="Times New Roman"/>
          <w:sz w:val="24"/>
          <w:szCs w:val="24"/>
        </w:rPr>
        <w:t>.</w:t>
      </w:r>
      <w:r w:rsidRPr="00CE600F">
        <w:rPr>
          <w:rFonts w:ascii="Times New Roman" w:hAnsi="Times New Roman" w:cs="Times New Roman"/>
          <w:sz w:val="24"/>
          <w:szCs w:val="24"/>
        </w:rPr>
        <w:t xml:space="preserve"> </w:t>
      </w:r>
      <w:r w:rsidR="00A7221E" w:rsidRPr="00CE600F">
        <w:rPr>
          <w:rFonts w:ascii="Times New Roman" w:hAnsi="Times New Roman" w:cs="Times New Roman"/>
          <w:sz w:val="24"/>
          <w:szCs w:val="24"/>
        </w:rPr>
        <w:t>– неиспользованный остаток субсидии, который подлежит возврату в бюджет в 202</w:t>
      </w:r>
      <w:r w:rsidR="00AA236F" w:rsidRPr="00CE600F">
        <w:rPr>
          <w:rFonts w:ascii="Times New Roman" w:hAnsi="Times New Roman" w:cs="Times New Roman"/>
          <w:sz w:val="24"/>
          <w:szCs w:val="24"/>
        </w:rPr>
        <w:t>3</w:t>
      </w:r>
      <w:r w:rsidR="00A7221E" w:rsidRPr="00CE600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E600F">
        <w:rPr>
          <w:rFonts w:ascii="Times New Roman" w:hAnsi="Times New Roman" w:cs="Times New Roman"/>
          <w:sz w:val="24"/>
          <w:szCs w:val="24"/>
        </w:rPr>
        <w:t>.</w:t>
      </w:r>
      <w:r w:rsidR="00AA236F" w:rsidRPr="00CE600F">
        <w:rPr>
          <w:rFonts w:ascii="Times New Roman" w:hAnsi="Times New Roman" w:cs="Times New Roman"/>
          <w:sz w:val="24"/>
          <w:szCs w:val="24"/>
        </w:rPr>
        <w:t xml:space="preserve"> </w:t>
      </w:r>
      <w:r w:rsidR="00AA236F" w:rsidRPr="00CE600F">
        <w:rPr>
          <w:rFonts w:ascii="Times New Roman" w:hAnsi="Times New Roman" w:cs="Times New Roman"/>
          <w:sz w:val="24"/>
          <w:szCs w:val="24"/>
        </w:rPr>
        <w:t>При сравнении сумм</w:t>
      </w:r>
      <w:r w:rsidR="00AA236F" w:rsidRPr="00CE600F">
        <w:rPr>
          <w:rFonts w:ascii="Times New Roman" w:hAnsi="Times New Roman" w:cs="Times New Roman"/>
          <w:sz w:val="24"/>
          <w:szCs w:val="24"/>
        </w:rPr>
        <w:t>ы</w:t>
      </w:r>
      <w:r w:rsidR="00AA236F" w:rsidRPr="00CE600F">
        <w:rPr>
          <w:rFonts w:ascii="Times New Roman" w:hAnsi="Times New Roman" w:cs="Times New Roman"/>
          <w:sz w:val="24"/>
          <w:szCs w:val="24"/>
        </w:rPr>
        <w:t xml:space="preserve"> </w:t>
      </w:r>
      <w:r w:rsidR="00AA236F" w:rsidRPr="00CE600F">
        <w:rPr>
          <w:rFonts w:ascii="Times New Roman" w:hAnsi="Times New Roman" w:cs="Times New Roman"/>
          <w:sz w:val="24"/>
          <w:szCs w:val="24"/>
        </w:rPr>
        <w:t>остатка субсидии</w:t>
      </w:r>
      <w:r w:rsidR="00AA236F" w:rsidRPr="00CE600F">
        <w:rPr>
          <w:rFonts w:ascii="Times New Roman" w:hAnsi="Times New Roman" w:cs="Times New Roman"/>
          <w:sz w:val="24"/>
          <w:szCs w:val="24"/>
        </w:rPr>
        <w:t xml:space="preserve"> с аналогичными п</w:t>
      </w:r>
      <w:r w:rsidR="00AA236F" w:rsidRPr="00CE600F">
        <w:rPr>
          <w:rFonts w:ascii="Times New Roman" w:hAnsi="Times New Roman" w:cs="Times New Roman"/>
          <w:sz w:val="24"/>
          <w:szCs w:val="24"/>
        </w:rPr>
        <w:t>оказателями 2021 года видно, что он увеличился на 49,09 %</w:t>
      </w:r>
      <w:r w:rsidR="00AA236F" w:rsidRPr="00CE600F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AA236F" w:rsidRPr="00CE600F">
        <w:rPr>
          <w:rFonts w:ascii="Times New Roman" w:hAnsi="Times New Roman" w:cs="Times New Roman"/>
          <w:sz w:val="24"/>
          <w:szCs w:val="24"/>
        </w:rPr>
        <w:t xml:space="preserve">более значительного </w:t>
      </w:r>
      <w:r w:rsidR="00AA236F" w:rsidRPr="00CE600F">
        <w:rPr>
          <w:rFonts w:ascii="Times New Roman" w:hAnsi="Times New Roman" w:cs="Times New Roman"/>
          <w:sz w:val="24"/>
          <w:szCs w:val="24"/>
        </w:rPr>
        <w:t>изменения количества получателей выплат</w:t>
      </w:r>
      <w:r w:rsidR="00CE600F" w:rsidRPr="00CE600F">
        <w:rPr>
          <w:rFonts w:ascii="Times New Roman" w:hAnsi="Times New Roman" w:cs="Times New Roman"/>
          <w:sz w:val="24"/>
          <w:szCs w:val="24"/>
        </w:rPr>
        <w:t xml:space="preserve"> (уменьшение выплат по классному руководству из-за периодов нетрудоспособности кураторов)</w:t>
      </w:r>
    </w:p>
    <w:p w:rsidR="00CE600F" w:rsidRPr="00CE600F" w:rsidRDefault="00CE600F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E600F" w:rsidRPr="00972B7B" w:rsidRDefault="00A7221E" w:rsidP="00C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B7B">
        <w:rPr>
          <w:rFonts w:ascii="Times New Roman" w:hAnsi="Times New Roman"/>
          <w:sz w:val="24"/>
          <w:szCs w:val="24"/>
        </w:rPr>
        <w:t>Просроченной дебиторской и кредиторской задолженности нет.</w:t>
      </w:r>
    </w:p>
    <w:p w:rsidR="00A7221E" w:rsidRPr="00972B7B" w:rsidRDefault="00A7221E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72B7B" w:rsidRDefault="00A7221E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7B">
        <w:rPr>
          <w:rFonts w:ascii="Times New Roman" w:hAnsi="Times New Roman" w:cs="Times New Roman"/>
          <w:sz w:val="24"/>
          <w:szCs w:val="24"/>
        </w:rPr>
        <w:t>ф. 0503769_2</w:t>
      </w:r>
      <w:r w:rsidR="00C75E21" w:rsidRPr="00972B7B">
        <w:rPr>
          <w:rFonts w:ascii="Times New Roman" w:hAnsi="Times New Roman" w:cs="Times New Roman"/>
          <w:sz w:val="24"/>
          <w:szCs w:val="24"/>
        </w:rPr>
        <w:t>:</w:t>
      </w:r>
    </w:p>
    <w:p w:rsidR="00C75E21" w:rsidRPr="00972B7B" w:rsidRDefault="00A7221E" w:rsidP="0097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7B">
        <w:rPr>
          <w:rFonts w:ascii="Times New Roman" w:hAnsi="Times New Roman" w:cs="Times New Roman"/>
          <w:sz w:val="24"/>
          <w:szCs w:val="24"/>
        </w:rPr>
        <w:t>Показатели графы 7 по счету х2062</w:t>
      </w:r>
      <w:r w:rsidR="00CE600F" w:rsidRPr="00972B7B">
        <w:rPr>
          <w:rFonts w:ascii="Times New Roman" w:hAnsi="Times New Roman" w:cs="Times New Roman"/>
          <w:sz w:val="24"/>
          <w:szCs w:val="24"/>
        </w:rPr>
        <w:t>6</w:t>
      </w:r>
      <w:r w:rsidRPr="00972B7B">
        <w:rPr>
          <w:rFonts w:ascii="Times New Roman" w:hAnsi="Times New Roman" w:cs="Times New Roman"/>
          <w:sz w:val="24"/>
          <w:szCs w:val="24"/>
        </w:rPr>
        <w:t xml:space="preserve">000 не равны показателю графы 8, на сумму </w:t>
      </w:r>
      <w:r w:rsidR="00CE600F" w:rsidRPr="00972B7B">
        <w:rPr>
          <w:rFonts w:ascii="Times New Roman" w:hAnsi="Times New Roman" w:cs="Times New Roman"/>
          <w:sz w:val="24"/>
          <w:szCs w:val="24"/>
        </w:rPr>
        <w:t>100</w:t>
      </w:r>
      <w:r w:rsidRPr="00972B7B">
        <w:rPr>
          <w:rFonts w:ascii="Times New Roman" w:hAnsi="Times New Roman" w:cs="Times New Roman"/>
          <w:sz w:val="24"/>
          <w:szCs w:val="24"/>
        </w:rPr>
        <w:t xml:space="preserve">0,00 руб. – возврат неиспользованного авансового платежа за </w:t>
      </w:r>
      <w:r w:rsidR="00972B7B" w:rsidRPr="00972B7B">
        <w:rPr>
          <w:rFonts w:ascii="Times New Roman" w:hAnsi="Times New Roman" w:cs="Times New Roman"/>
          <w:sz w:val="24"/>
          <w:szCs w:val="24"/>
        </w:rPr>
        <w:t>организационный взнос за участие в олимпиаде</w:t>
      </w:r>
      <w:r w:rsidRPr="00972B7B">
        <w:rPr>
          <w:rFonts w:ascii="Times New Roman" w:hAnsi="Times New Roman" w:cs="Times New Roman"/>
          <w:sz w:val="24"/>
          <w:szCs w:val="24"/>
        </w:rPr>
        <w:t>.</w:t>
      </w:r>
    </w:p>
    <w:p w:rsidR="00A7221E" w:rsidRPr="00972B7B" w:rsidRDefault="00972B7B" w:rsidP="0097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7B">
        <w:rPr>
          <w:rFonts w:ascii="Times New Roman" w:hAnsi="Times New Roman" w:cs="Times New Roman"/>
          <w:sz w:val="24"/>
          <w:szCs w:val="24"/>
        </w:rPr>
        <w:t xml:space="preserve">Показатель в графе 6 по счету 20634000, в сумме </w:t>
      </w:r>
      <w:r w:rsidRPr="00972B7B">
        <w:rPr>
          <w:rFonts w:ascii="Times New Roman" w:hAnsi="Times New Roman" w:cs="Times New Roman"/>
          <w:sz w:val="24"/>
          <w:szCs w:val="24"/>
        </w:rPr>
        <w:t>11 94</w:t>
      </w:r>
      <w:r w:rsidRPr="00972B7B">
        <w:rPr>
          <w:rFonts w:ascii="Times New Roman" w:hAnsi="Times New Roman" w:cs="Times New Roman"/>
          <w:sz w:val="24"/>
          <w:szCs w:val="24"/>
        </w:rPr>
        <w:t>5,</w:t>
      </w:r>
      <w:r w:rsidRPr="00972B7B">
        <w:rPr>
          <w:rFonts w:ascii="Times New Roman" w:hAnsi="Times New Roman" w:cs="Times New Roman"/>
          <w:sz w:val="24"/>
          <w:szCs w:val="24"/>
        </w:rPr>
        <w:t>26</w:t>
      </w:r>
      <w:r w:rsidRPr="00972B7B">
        <w:rPr>
          <w:rFonts w:ascii="Times New Roman" w:hAnsi="Times New Roman" w:cs="Times New Roman"/>
          <w:sz w:val="24"/>
          <w:szCs w:val="24"/>
        </w:rPr>
        <w:t xml:space="preserve"> - перенос авансового платежа внесенного по старому договору на поставку ГСМ, на новый заключенный договор.</w:t>
      </w:r>
    </w:p>
    <w:p w:rsidR="00972B7B" w:rsidRPr="00972B7B" w:rsidRDefault="00A7221E" w:rsidP="00D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7B">
        <w:rPr>
          <w:rFonts w:ascii="Times New Roman" w:hAnsi="Times New Roman" w:cs="Times New Roman"/>
          <w:sz w:val="24"/>
          <w:szCs w:val="24"/>
        </w:rPr>
        <w:t>ф 0503769_4:</w:t>
      </w:r>
    </w:p>
    <w:p w:rsidR="00972B7B" w:rsidRPr="00972B7B" w:rsidRDefault="00972B7B" w:rsidP="0097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7B">
        <w:rPr>
          <w:rFonts w:ascii="Times New Roman" w:hAnsi="Times New Roman" w:cs="Times New Roman"/>
          <w:sz w:val="24"/>
          <w:szCs w:val="24"/>
        </w:rPr>
        <w:t>Показатели графы 7 по счету х206</w:t>
      </w:r>
      <w:r w:rsidRPr="00972B7B">
        <w:rPr>
          <w:rFonts w:ascii="Times New Roman" w:hAnsi="Times New Roman" w:cs="Times New Roman"/>
          <w:sz w:val="24"/>
          <w:szCs w:val="24"/>
        </w:rPr>
        <w:t>34</w:t>
      </w:r>
      <w:r w:rsidRPr="00972B7B">
        <w:rPr>
          <w:rFonts w:ascii="Times New Roman" w:hAnsi="Times New Roman" w:cs="Times New Roman"/>
          <w:sz w:val="24"/>
          <w:szCs w:val="24"/>
        </w:rPr>
        <w:t>000 не равны показателю графы 8, на сумму 1</w:t>
      </w:r>
      <w:r w:rsidRPr="00972B7B">
        <w:rPr>
          <w:rFonts w:ascii="Times New Roman" w:hAnsi="Times New Roman" w:cs="Times New Roman"/>
          <w:sz w:val="24"/>
          <w:szCs w:val="24"/>
        </w:rPr>
        <w:t>9 962</w:t>
      </w:r>
      <w:r w:rsidRPr="00972B7B">
        <w:rPr>
          <w:rFonts w:ascii="Times New Roman" w:hAnsi="Times New Roman" w:cs="Times New Roman"/>
          <w:sz w:val="24"/>
          <w:szCs w:val="24"/>
        </w:rPr>
        <w:t xml:space="preserve">,00 руб. – возврат неиспользованного авансового платежа за </w:t>
      </w:r>
      <w:r w:rsidRPr="00972B7B">
        <w:rPr>
          <w:rFonts w:ascii="Times New Roman" w:hAnsi="Times New Roman" w:cs="Times New Roman"/>
          <w:sz w:val="24"/>
          <w:szCs w:val="24"/>
        </w:rPr>
        <w:t>товары, по причине отсутствия его у поставщика</w:t>
      </w:r>
      <w:r w:rsidRPr="00972B7B">
        <w:rPr>
          <w:rFonts w:ascii="Times New Roman" w:hAnsi="Times New Roman" w:cs="Times New Roman"/>
          <w:sz w:val="24"/>
          <w:szCs w:val="24"/>
        </w:rPr>
        <w:t>.</w:t>
      </w:r>
    </w:p>
    <w:p w:rsidR="00972B7B" w:rsidRPr="005A48E7" w:rsidRDefault="00972B7B" w:rsidP="0097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8E7">
        <w:rPr>
          <w:rFonts w:ascii="Times New Roman" w:hAnsi="Times New Roman" w:cs="Times New Roman"/>
          <w:sz w:val="24"/>
          <w:szCs w:val="24"/>
        </w:rPr>
        <w:t>Показатель в графе 6 по счету 20634000, в сумме 1</w:t>
      </w:r>
      <w:r w:rsidRPr="005A48E7">
        <w:rPr>
          <w:rFonts w:ascii="Times New Roman" w:hAnsi="Times New Roman" w:cs="Times New Roman"/>
          <w:sz w:val="24"/>
          <w:szCs w:val="24"/>
        </w:rPr>
        <w:t>9</w:t>
      </w:r>
      <w:r w:rsidRPr="005A48E7">
        <w:rPr>
          <w:rFonts w:ascii="Times New Roman" w:hAnsi="Times New Roman" w:cs="Times New Roman"/>
          <w:sz w:val="24"/>
          <w:szCs w:val="24"/>
        </w:rPr>
        <w:t xml:space="preserve"> </w:t>
      </w:r>
      <w:r w:rsidRPr="005A48E7">
        <w:rPr>
          <w:rFonts w:ascii="Times New Roman" w:hAnsi="Times New Roman" w:cs="Times New Roman"/>
          <w:sz w:val="24"/>
          <w:szCs w:val="24"/>
        </w:rPr>
        <w:t>379</w:t>
      </w:r>
      <w:r w:rsidRPr="005A48E7">
        <w:rPr>
          <w:rFonts w:ascii="Times New Roman" w:hAnsi="Times New Roman" w:cs="Times New Roman"/>
          <w:sz w:val="24"/>
          <w:szCs w:val="24"/>
        </w:rPr>
        <w:t>,</w:t>
      </w:r>
      <w:r w:rsidRPr="005A48E7">
        <w:rPr>
          <w:rFonts w:ascii="Times New Roman" w:hAnsi="Times New Roman" w:cs="Times New Roman"/>
          <w:sz w:val="24"/>
          <w:szCs w:val="24"/>
        </w:rPr>
        <w:t>85</w:t>
      </w:r>
      <w:r w:rsidRPr="005A48E7">
        <w:rPr>
          <w:rFonts w:ascii="Times New Roman" w:hAnsi="Times New Roman" w:cs="Times New Roman"/>
          <w:sz w:val="24"/>
          <w:szCs w:val="24"/>
        </w:rPr>
        <w:t xml:space="preserve"> - перенос авансового платежа внесенного по старому договору на поставку ГСМ, на новый заключенный договор.</w:t>
      </w:r>
    </w:p>
    <w:p w:rsidR="0072062D" w:rsidRPr="005A48E7" w:rsidRDefault="0072062D" w:rsidP="00720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938" w:rsidRPr="006A5FFC" w:rsidRDefault="002F6938" w:rsidP="005A48E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FC">
        <w:rPr>
          <w:rFonts w:ascii="Times New Roman" w:hAnsi="Times New Roman" w:cs="Times New Roman"/>
          <w:b/>
          <w:sz w:val="24"/>
          <w:szCs w:val="24"/>
        </w:rPr>
        <w:t>Сведения об остатках денежных средств учреждения (ф. 0503779)</w:t>
      </w:r>
    </w:p>
    <w:p w:rsidR="007D4FAB" w:rsidRPr="006A5FFC" w:rsidRDefault="000C1720" w:rsidP="00DB293D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FFC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5A48E7" w:rsidRPr="006A5FFC">
        <w:rPr>
          <w:rFonts w:ascii="Times New Roman" w:hAnsi="Times New Roman" w:cs="Times New Roman"/>
          <w:sz w:val="24"/>
          <w:szCs w:val="24"/>
        </w:rPr>
        <w:t>3</w:t>
      </w:r>
      <w:r w:rsidRPr="006A5FFC">
        <w:rPr>
          <w:rFonts w:ascii="Times New Roman" w:hAnsi="Times New Roman" w:cs="Times New Roman"/>
          <w:sz w:val="24"/>
          <w:szCs w:val="24"/>
        </w:rPr>
        <w:t>г. остаток</w:t>
      </w:r>
      <w:r w:rsidR="00C105D6" w:rsidRPr="006A5FFC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Pr="006A5FFC">
        <w:rPr>
          <w:rFonts w:ascii="Times New Roman" w:hAnsi="Times New Roman" w:cs="Times New Roman"/>
          <w:sz w:val="24"/>
          <w:szCs w:val="24"/>
        </w:rPr>
        <w:t>х</w:t>
      </w:r>
      <w:r w:rsidR="00C105D6" w:rsidRPr="006A5FFC">
        <w:rPr>
          <w:rFonts w:ascii="Times New Roman" w:hAnsi="Times New Roman" w:cs="Times New Roman"/>
          <w:sz w:val="24"/>
          <w:szCs w:val="24"/>
        </w:rPr>
        <w:t xml:space="preserve"> средств от приносящей доход деятельности в сумме </w:t>
      </w:r>
      <w:r w:rsidR="005A48E7" w:rsidRPr="006A5FFC">
        <w:rPr>
          <w:rFonts w:ascii="Times New Roman" w:hAnsi="Times New Roman" w:cs="Times New Roman"/>
          <w:sz w:val="24"/>
          <w:szCs w:val="24"/>
        </w:rPr>
        <w:t>1</w:t>
      </w:r>
      <w:r w:rsidRPr="006A5FFC">
        <w:rPr>
          <w:rFonts w:ascii="Times New Roman" w:hAnsi="Times New Roman" w:cs="Times New Roman"/>
          <w:sz w:val="24"/>
          <w:szCs w:val="24"/>
        </w:rPr>
        <w:t>9</w:t>
      </w:r>
      <w:r w:rsidR="005A48E7" w:rsidRPr="006A5FFC">
        <w:rPr>
          <w:rFonts w:ascii="Times New Roman" w:hAnsi="Times New Roman" w:cs="Times New Roman"/>
          <w:sz w:val="24"/>
          <w:szCs w:val="24"/>
        </w:rPr>
        <w:t>2</w:t>
      </w:r>
      <w:r w:rsidRPr="006A5FFC">
        <w:rPr>
          <w:rFonts w:ascii="Times New Roman" w:hAnsi="Times New Roman" w:cs="Times New Roman"/>
          <w:sz w:val="24"/>
          <w:szCs w:val="24"/>
        </w:rPr>
        <w:t xml:space="preserve"> </w:t>
      </w:r>
      <w:r w:rsidR="005A48E7" w:rsidRPr="006A5FFC">
        <w:rPr>
          <w:rFonts w:ascii="Times New Roman" w:hAnsi="Times New Roman" w:cs="Times New Roman"/>
          <w:sz w:val="24"/>
          <w:szCs w:val="24"/>
        </w:rPr>
        <w:t>476</w:t>
      </w:r>
      <w:r w:rsidR="00C105D6" w:rsidRPr="006A5FFC">
        <w:rPr>
          <w:rFonts w:ascii="Times New Roman" w:hAnsi="Times New Roman" w:cs="Times New Roman"/>
          <w:sz w:val="24"/>
          <w:szCs w:val="24"/>
        </w:rPr>
        <w:t>,</w:t>
      </w:r>
      <w:r w:rsidRPr="006A5FFC">
        <w:rPr>
          <w:rFonts w:ascii="Times New Roman" w:hAnsi="Times New Roman" w:cs="Times New Roman"/>
          <w:sz w:val="24"/>
          <w:szCs w:val="24"/>
        </w:rPr>
        <w:t>4</w:t>
      </w:r>
      <w:r w:rsidR="005A48E7" w:rsidRPr="006A5FFC">
        <w:rPr>
          <w:rFonts w:ascii="Times New Roman" w:hAnsi="Times New Roman" w:cs="Times New Roman"/>
          <w:sz w:val="24"/>
          <w:szCs w:val="24"/>
        </w:rPr>
        <w:t>8</w:t>
      </w:r>
      <w:r w:rsidR="00C105D6" w:rsidRPr="006A5FFC">
        <w:rPr>
          <w:rFonts w:ascii="Times New Roman" w:hAnsi="Times New Roman" w:cs="Times New Roman"/>
          <w:sz w:val="24"/>
          <w:szCs w:val="24"/>
        </w:rPr>
        <w:t xml:space="preserve"> руб</w:t>
      </w:r>
      <w:r w:rsidRPr="006A5FFC">
        <w:rPr>
          <w:rFonts w:ascii="Times New Roman" w:hAnsi="Times New Roman" w:cs="Times New Roman"/>
          <w:sz w:val="24"/>
          <w:szCs w:val="24"/>
        </w:rPr>
        <w:t>.</w:t>
      </w:r>
      <w:r w:rsidR="00C105D6" w:rsidRPr="006A5FFC">
        <w:rPr>
          <w:rFonts w:ascii="Times New Roman" w:hAnsi="Times New Roman" w:cs="Times New Roman"/>
          <w:sz w:val="24"/>
          <w:szCs w:val="24"/>
        </w:rPr>
        <w:t xml:space="preserve"> наход</w:t>
      </w:r>
      <w:r w:rsidRPr="006A5FFC">
        <w:rPr>
          <w:rFonts w:ascii="Times New Roman" w:hAnsi="Times New Roman" w:cs="Times New Roman"/>
          <w:sz w:val="24"/>
          <w:szCs w:val="24"/>
        </w:rPr>
        <w:t>и</w:t>
      </w:r>
      <w:r w:rsidR="00C105D6" w:rsidRPr="006A5FFC">
        <w:rPr>
          <w:rFonts w:ascii="Times New Roman" w:hAnsi="Times New Roman" w:cs="Times New Roman"/>
          <w:sz w:val="24"/>
          <w:szCs w:val="24"/>
        </w:rPr>
        <w:t>тся на счетах в финансовом органе. Остатк</w:t>
      </w:r>
      <w:r w:rsidRPr="006A5FFC">
        <w:rPr>
          <w:rFonts w:ascii="Times New Roman" w:hAnsi="Times New Roman" w:cs="Times New Roman"/>
          <w:sz w:val="24"/>
          <w:szCs w:val="24"/>
        </w:rPr>
        <w:t>а</w:t>
      </w:r>
      <w:r w:rsidR="00C105D6" w:rsidRPr="006A5FFC">
        <w:rPr>
          <w:rFonts w:ascii="Times New Roman" w:hAnsi="Times New Roman" w:cs="Times New Roman"/>
          <w:sz w:val="24"/>
          <w:szCs w:val="24"/>
        </w:rPr>
        <w:t xml:space="preserve"> денежных средств от субсидии на выполнение государственного задания </w:t>
      </w:r>
      <w:proofErr w:type="gramStart"/>
      <w:r w:rsidRPr="006A5FF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A5FFC">
        <w:rPr>
          <w:rFonts w:ascii="Times New Roman" w:hAnsi="Times New Roman" w:cs="Times New Roman"/>
          <w:sz w:val="24"/>
          <w:szCs w:val="24"/>
        </w:rPr>
        <w:t xml:space="preserve"> 202</w:t>
      </w:r>
      <w:r w:rsidR="006A5FFC" w:rsidRPr="006A5FFC">
        <w:rPr>
          <w:rFonts w:ascii="Times New Roman" w:hAnsi="Times New Roman" w:cs="Times New Roman"/>
          <w:sz w:val="24"/>
          <w:szCs w:val="24"/>
        </w:rPr>
        <w:t>2</w:t>
      </w:r>
      <w:r w:rsidRPr="006A5FFC">
        <w:rPr>
          <w:rFonts w:ascii="Times New Roman" w:hAnsi="Times New Roman" w:cs="Times New Roman"/>
          <w:sz w:val="24"/>
          <w:szCs w:val="24"/>
        </w:rPr>
        <w:t xml:space="preserve"> года – нет</w:t>
      </w:r>
      <w:r w:rsidR="00C105D6" w:rsidRPr="006A5FFC">
        <w:rPr>
          <w:rFonts w:ascii="Times New Roman" w:hAnsi="Times New Roman" w:cs="Times New Roman"/>
          <w:sz w:val="24"/>
          <w:szCs w:val="24"/>
        </w:rPr>
        <w:t>.</w:t>
      </w:r>
    </w:p>
    <w:p w:rsidR="000C1720" w:rsidRDefault="000C1720" w:rsidP="00DB293D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FFC">
        <w:rPr>
          <w:rFonts w:ascii="Times New Roman" w:hAnsi="Times New Roman" w:cs="Times New Roman"/>
          <w:sz w:val="24"/>
          <w:szCs w:val="24"/>
        </w:rPr>
        <w:t>Субсидия на иные цели израсходована не на 100 %, в связи с уменьшением ко</w:t>
      </w:r>
      <w:r w:rsidR="006A5FFC" w:rsidRPr="006A5FFC">
        <w:rPr>
          <w:rFonts w:ascii="Times New Roman" w:hAnsi="Times New Roman" w:cs="Times New Roman"/>
          <w:sz w:val="24"/>
          <w:szCs w:val="24"/>
        </w:rPr>
        <w:t>личеств</w:t>
      </w:r>
      <w:r w:rsidRPr="006A5FFC">
        <w:rPr>
          <w:rFonts w:ascii="Times New Roman" w:hAnsi="Times New Roman" w:cs="Times New Roman"/>
          <w:sz w:val="24"/>
          <w:szCs w:val="24"/>
        </w:rPr>
        <w:t xml:space="preserve">а  получателей  выплат.  Остаток  на  лицевом </w:t>
      </w:r>
      <w:r w:rsidR="006A5FFC" w:rsidRPr="006A5FFC">
        <w:rPr>
          <w:rFonts w:ascii="Times New Roman" w:hAnsi="Times New Roman" w:cs="Times New Roman"/>
          <w:sz w:val="24"/>
          <w:szCs w:val="24"/>
        </w:rPr>
        <w:t xml:space="preserve"> счете  903.06.214.8  в  сумме </w:t>
      </w:r>
      <w:r w:rsidRPr="006A5FFC">
        <w:rPr>
          <w:rFonts w:ascii="Times New Roman" w:hAnsi="Times New Roman" w:cs="Times New Roman"/>
          <w:sz w:val="24"/>
          <w:szCs w:val="24"/>
        </w:rPr>
        <w:t>8</w:t>
      </w:r>
      <w:r w:rsidR="006A5FFC" w:rsidRPr="006A5FFC">
        <w:rPr>
          <w:rFonts w:ascii="Times New Roman" w:hAnsi="Times New Roman" w:cs="Times New Roman"/>
          <w:sz w:val="24"/>
          <w:szCs w:val="24"/>
        </w:rPr>
        <w:t>1</w:t>
      </w:r>
      <w:r w:rsidRPr="006A5FFC">
        <w:rPr>
          <w:rFonts w:ascii="Times New Roman" w:hAnsi="Times New Roman" w:cs="Times New Roman"/>
          <w:sz w:val="24"/>
          <w:szCs w:val="24"/>
        </w:rPr>
        <w:t xml:space="preserve"> </w:t>
      </w:r>
      <w:r w:rsidR="006A5FFC" w:rsidRPr="006A5FFC">
        <w:rPr>
          <w:rFonts w:ascii="Times New Roman" w:hAnsi="Times New Roman" w:cs="Times New Roman"/>
          <w:sz w:val="24"/>
          <w:szCs w:val="24"/>
        </w:rPr>
        <w:t>101</w:t>
      </w:r>
      <w:r w:rsidRPr="006A5FFC">
        <w:rPr>
          <w:rFonts w:ascii="Times New Roman" w:hAnsi="Times New Roman" w:cs="Times New Roman"/>
          <w:sz w:val="24"/>
          <w:szCs w:val="24"/>
        </w:rPr>
        <w:t>,</w:t>
      </w:r>
      <w:r w:rsidR="006A5FFC" w:rsidRPr="006A5FFC">
        <w:rPr>
          <w:rFonts w:ascii="Times New Roman" w:hAnsi="Times New Roman" w:cs="Times New Roman"/>
          <w:sz w:val="24"/>
          <w:szCs w:val="24"/>
        </w:rPr>
        <w:t>71</w:t>
      </w:r>
      <w:r w:rsidRPr="006A5FFC">
        <w:rPr>
          <w:rFonts w:ascii="Times New Roman" w:hAnsi="Times New Roman" w:cs="Times New Roman"/>
          <w:sz w:val="24"/>
          <w:szCs w:val="24"/>
        </w:rPr>
        <w:t xml:space="preserve"> руб. будет возвращен в бюджет в 202</w:t>
      </w:r>
      <w:r w:rsidR="006A5FFC" w:rsidRPr="006A5FFC">
        <w:rPr>
          <w:rFonts w:ascii="Times New Roman" w:hAnsi="Times New Roman" w:cs="Times New Roman"/>
          <w:sz w:val="24"/>
          <w:szCs w:val="24"/>
        </w:rPr>
        <w:t>3</w:t>
      </w:r>
      <w:r w:rsidRPr="006A5FF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25F67" w:rsidRPr="00625F67" w:rsidRDefault="00625F67" w:rsidP="00625F67">
      <w:p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kern w:val="3"/>
          <w:sz w:val="24"/>
          <w:lang w:eastAsia="ru-RU"/>
        </w:rPr>
      </w:pPr>
    </w:p>
    <w:p w:rsidR="00625F67" w:rsidRPr="00625F67" w:rsidRDefault="00625F67" w:rsidP="00625F67">
      <w:pPr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Theme="minorEastAsia" w:hAnsi="Times New Roman"/>
          <w:kern w:val="3"/>
          <w:sz w:val="24"/>
          <w:lang w:eastAsia="ru-RU"/>
        </w:rPr>
      </w:pPr>
      <w:r w:rsidRPr="00625F67">
        <w:rPr>
          <w:rFonts w:ascii="Times New Roman" w:eastAsiaTheme="minorEastAsia" w:hAnsi="Times New Roman"/>
          <w:b/>
          <w:i/>
          <w:kern w:val="3"/>
          <w:sz w:val="24"/>
          <w:lang w:eastAsia="ru-RU"/>
        </w:rPr>
        <w:t>СГС «Событие после отчетной даты» Приказ Минфина России от 30.12.2017 N275н (ред. от 19.12.2019)</w:t>
      </w:r>
    </w:p>
    <w:p w:rsidR="00CF6523" w:rsidRDefault="00DD02CA" w:rsidP="00DB293D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имущественных и земельных отношений Ярославской области от 23.11.2022 № 33-н «Об утверждении результатов определения кадастровой стоимости всех земельных участков, расположенных на территории Ярославской области» утверждена новая кадастровая стоимость земельных участков по состоянию на 01.01.</w:t>
      </w:r>
      <w:r w:rsidR="00625F67" w:rsidRPr="00625F67"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2CA" w:rsidRDefault="00DD02CA" w:rsidP="00DB293D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бухгалтерской отчетности отражено увеличение кадастровой стоимости на 2 967 408,08 рублей, в том числе:</w:t>
      </w:r>
    </w:p>
    <w:p w:rsidR="00DD02CA" w:rsidRDefault="00DD02CA" w:rsidP="00DD02CA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DD02CA">
        <w:rPr>
          <w:rFonts w:ascii="Times New Roman" w:eastAsia="Sylfaen" w:hAnsi="Times New Roman" w:cs="Times New Roman"/>
          <w:sz w:val="24"/>
          <w:szCs w:val="24"/>
          <w:lang w:eastAsia="ru-RU"/>
        </w:rPr>
        <w:t>Земельный участок 76:12:010308:21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, на сумму 2 045 678,83 руб.</w:t>
      </w:r>
    </w:p>
    <w:p w:rsidR="00DD02CA" w:rsidRDefault="00DD02CA" w:rsidP="00DD02CA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DD02CA">
        <w:rPr>
          <w:rFonts w:ascii="Times New Roman" w:eastAsia="Sylfaen" w:hAnsi="Times New Roman" w:cs="Times New Roman"/>
          <w:sz w:val="24"/>
          <w:szCs w:val="24"/>
          <w:lang w:eastAsia="ru-RU"/>
        </w:rPr>
        <w:t>Земельный участок 76:12:010308:2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, на сумму 5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,3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руб.</w:t>
      </w:r>
    </w:p>
    <w:p w:rsidR="00DD02CA" w:rsidRDefault="00DD02CA" w:rsidP="00DD02CA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DD02CA">
        <w:rPr>
          <w:rFonts w:ascii="Times New Roman" w:eastAsia="Sylfaen" w:hAnsi="Times New Roman" w:cs="Times New Roman"/>
          <w:sz w:val="24"/>
          <w:szCs w:val="24"/>
          <w:lang w:eastAsia="ru-RU"/>
        </w:rPr>
        <w:t>Земельный участок 76:12:010308: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на сумму 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097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руб.</w:t>
      </w:r>
    </w:p>
    <w:p w:rsidR="00DD02CA" w:rsidRDefault="00DD02CA" w:rsidP="00DD02CA">
      <w:pPr>
        <w:shd w:val="clear" w:color="auto" w:fill="FFFFFF"/>
        <w:tabs>
          <w:tab w:val="left" w:pos="130"/>
          <w:tab w:val="left" w:pos="709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DD02CA">
        <w:rPr>
          <w:rFonts w:ascii="Times New Roman" w:eastAsia="Sylfaen" w:hAnsi="Times New Roman" w:cs="Times New Roman"/>
          <w:sz w:val="24"/>
          <w:szCs w:val="24"/>
          <w:lang w:eastAsia="ru-RU"/>
        </w:rPr>
        <w:t>Земельный участок 76:12:0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4</w:t>
      </w:r>
      <w:r w:rsidRPr="00DD02CA">
        <w:rPr>
          <w:rFonts w:ascii="Times New Roman" w:eastAsia="Sylfaen" w:hAnsi="Times New Roman" w:cs="Times New Roman"/>
          <w:sz w:val="24"/>
          <w:szCs w:val="24"/>
          <w:lang w:eastAsia="ru-RU"/>
        </w:rPr>
        <w:t>030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1</w:t>
      </w:r>
      <w:r w:rsidRPr="00DD02CA">
        <w:rPr>
          <w:rFonts w:ascii="Times New Roman" w:eastAsia="Sylfaen" w:hAnsi="Times New Roman" w:cs="Times New Roman"/>
          <w:sz w:val="24"/>
          <w:szCs w:val="24"/>
          <w:lang w:eastAsia="ru-RU"/>
        </w:rPr>
        <w:t>:1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на сумму 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руб.</w:t>
      </w:r>
    </w:p>
    <w:p w:rsidR="00FA7D9F" w:rsidRPr="00902DC1" w:rsidRDefault="00FA7D9F" w:rsidP="00FA7D9F">
      <w:pPr>
        <w:pStyle w:val="ConsPlusNormal"/>
        <w:ind w:firstLine="540"/>
        <w:jc w:val="both"/>
        <w:rPr>
          <w:rFonts w:ascii="Times New Roman" w:hAnsi="Times New Roman" w:cs="Times New Roman"/>
          <w:sz w:val="52"/>
          <w:szCs w:val="52"/>
        </w:rPr>
      </w:pPr>
    </w:p>
    <w:p w:rsidR="002F6938" w:rsidRPr="00DD02CA" w:rsidRDefault="002F6938" w:rsidP="00DD02C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2CA">
        <w:rPr>
          <w:rFonts w:ascii="Times New Roman" w:hAnsi="Times New Roman" w:cs="Times New Roman"/>
          <w:b/>
          <w:sz w:val="28"/>
          <w:szCs w:val="28"/>
        </w:rPr>
        <w:lastRenderedPageBreak/>
        <w:t>Раздел 5 "Прочие вопросы деятельности учреждения"</w:t>
      </w:r>
    </w:p>
    <w:p w:rsidR="00042384" w:rsidRPr="00902DC1" w:rsidRDefault="00042384" w:rsidP="002F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anchor11562"/>
    <w:bookmarkEnd w:id="1"/>
    <w:p w:rsidR="00466BC7" w:rsidRPr="00902DC1" w:rsidRDefault="00F75F22" w:rsidP="00902DC1">
      <w:pPr>
        <w:pStyle w:val="a8"/>
        <w:ind w:firstLine="0"/>
        <w:jc w:val="center"/>
        <w:rPr>
          <w:rFonts w:cs="Times New Roman"/>
          <w:b/>
          <w:szCs w:val="24"/>
        </w:rPr>
      </w:pPr>
      <w:r w:rsidRPr="00902DC1">
        <w:rPr>
          <w:rFonts w:cs="Times New Roman"/>
          <w:szCs w:val="24"/>
        </w:rPr>
        <w:fldChar w:fldCharType="begin"/>
      </w:r>
      <w:r w:rsidR="00466BC7" w:rsidRPr="00902DC1">
        <w:rPr>
          <w:rFonts w:cs="Times New Roman"/>
          <w:szCs w:val="24"/>
        </w:rPr>
        <w:instrText xml:space="preserve"> HYPERLINK \l "anchor503160884" </w:instrText>
      </w:r>
      <w:r w:rsidRPr="00902DC1">
        <w:rPr>
          <w:rFonts w:cs="Times New Roman"/>
          <w:szCs w:val="24"/>
        </w:rPr>
        <w:fldChar w:fldCharType="separate"/>
      </w:r>
      <w:r w:rsidR="00466BC7" w:rsidRPr="00902DC1">
        <w:rPr>
          <w:rFonts w:cs="Times New Roman"/>
          <w:b/>
          <w:szCs w:val="24"/>
        </w:rPr>
        <w:t>Таблица N 4</w:t>
      </w:r>
      <w:r w:rsidRPr="00902DC1">
        <w:rPr>
          <w:rFonts w:cs="Times New Roman"/>
          <w:b/>
          <w:szCs w:val="24"/>
        </w:rPr>
        <w:fldChar w:fldCharType="end"/>
      </w:r>
      <w:r w:rsidR="00466BC7" w:rsidRPr="00902DC1">
        <w:rPr>
          <w:rFonts w:cs="Times New Roman"/>
          <w:b/>
          <w:szCs w:val="24"/>
        </w:rPr>
        <w:t xml:space="preserve"> "Сведения об основных положениях учетной политики"</w:t>
      </w:r>
    </w:p>
    <w:p w:rsidR="00466BC7" w:rsidRPr="00902DC1" w:rsidRDefault="00466BC7" w:rsidP="00DB2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DC1">
        <w:rPr>
          <w:rFonts w:ascii="Times New Roman" w:hAnsi="Times New Roman" w:cs="Times New Roman"/>
          <w:sz w:val="24"/>
          <w:szCs w:val="24"/>
        </w:rPr>
        <w:t>В таблице отражается информация об особенностях отражения в бухгалтерском учете учреждения операций с активами и обязательствами учреждения, установленных им в рамках формирования своей учетной политики и использованных в отчетном периоде.</w:t>
      </w:r>
    </w:p>
    <w:p w:rsidR="00C66322" w:rsidRPr="00902DC1" w:rsidRDefault="00180A4B" w:rsidP="00C663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w:anchor="sub_503160884" w:history="1">
        <w:r w:rsidR="00C66322" w:rsidRPr="00902DC1">
          <w:rPr>
            <w:rFonts w:ascii="Times New Roman" w:hAnsi="Times New Roman" w:cs="Times New Roman"/>
            <w:sz w:val="24"/>
            <w:szCs w:val="24"/>
          </w:rPr>
          <w:t>Таблица N 4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8"/>
        <w:gridCol w:w="2268"/>
        <w:gridCol w:w="3826"/>
      </w:tblGrid>
      <w:tr w:rsidR="00902DC1" w:rsidRPr="00902DC1" w:rsidTr="003133DB">
        <w:trPr>
          <w:trHeight w:val="283"/>
        </w:trPr>
        <w:tc>
          <w:tcPr>
            <w:tcW w:w="2189" w:type="dxa"/>
            <w:vMerge w:val="restart"/>
            <w:vAlign w:val="center"/>
          </w:tcPr>
          <w:p w:rsidR="00902DC1" w:rsidRPr="00902DC1" w:rsidRDefault="00902DC1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1418" w:type="dxa"/>
            <w:vMerge w:val="restart"/>
            <w:vAlign w:val="center"/>
          </w:tcPr>
          <w:p w:rsidR="00902DC1" w:rsidRPr="00902DC1" w:rsidRDefault="00902DC1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счета </w:t>
            </w:r>
            <w:proofErr w:type="spellStart"/>
            <w:proofErr w:type="gramStart"/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</w:t>
            </w:r>
            <w:proofErr w:type="spellEnd"/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6094" w:type="dxa"/>
            <w:gridSpan w:val="2"/>
            <w:vAlign w:val="center"/>
          </w:tcPr>
          <w:p w:rsidR="00902DC1" w:rsidRPr="00902DC1" w:rsidRDefault="00902DC1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и момент отражения операции в учете</w:t>
            </w:r>
          </w:p>
        </w:tc>
      </w:tr>
      <w:tr w:rsidR="00902DC1" w:rsidRPr="00902DC1" w:rsidTr="003133DB">
        <w:tc>
          <w:tcPr>
            <w:tcW w:w="2189" w:type="dxa"/>
            <w:vMerge/>
            <w:vAlign w:val="center"/>
          </w:tcPr>
          <w:p w:rsidR="00902DC1" w:rsidRPr="00902DC1" w:rsidRDefault="00902DC1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02DC1" w:rsidRPr="00902DC1" w:rsidRDefault="00902DC1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02DC1" w:rsidRPr="00902DC1" w:rsidRDefault="00902DC1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ведения</w:t>
            </w:r>
          </w:p>
        </w:tc>
        <w:tc>
          <w:tcPr>
            <w:tcW w:w="3826" w:type="dxa"/>
            <w:vAlign w:val="center"/>
          </w:tcPr>
          <w:p w:rsidR="00902DC1" w:rsidRPr="00902DC1" w:rsidRDefault="00902DC1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02DC1" w:rsidRPr="00902DC1" w:rsidTr="003133DB">
        <w:trPr>
          <w:trHeight w:val="26"/>
        </w:trPr>
        <w:tc>
          <w:tcPr>
            <w:tcW w:w="2189" w:type="dxa"/>
            <w:vAlign w:val="center"/>
          </w:tcPr>
          <w:p w:rsidR="00204540" w:rsidRPr="00902DC1" w:rsidRDefault="00204540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04540" w:rsidRPr="00902DC1" w:rsidRDefault="00204540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204540" w:rsidRPr="00902DC1" w:rsidRDefault="00204540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204540" w:rsidRPr="00902DC1" w:rsidRDefault="00204540" w:rsidP="00C52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DC1" w:rsidRPr="00902DC1" w:rsidTr="003133DB">
        <w:trPr>
          <w:trHeight w:val="159"/>
        </w:trPr>
        <w:tc>
          <w:tcPr>
            <w:tcW w:w="2189" w:type="dxa"/>
            <w:vAlign w:val="center"/>
          </w:tcPr>
          <w:p w:rsidR="00902DC1" w:rsidRPr="00902DC1" w:rsidRDefault="00902DC1" w:rsidP="003133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DC1">
              <w:rPr>
                <w:rFonts w:ascii="Times New Roman" w:hAnsi="Times New Roman" w:cs="Times New Roman"/>
                <w:sz w:val="24"/>
                <w:szCs w:val="24"/>
              </w:rPr>
              <w:t xml:space="preserve">Активы, обязательства, финансовый результат </w:t>
            </w:r>
          </w:p>
        </w:tc>
        <w:tc>
          <w:tcPr>
            <w:tcW w:w="1418" w:type="dxa"/>
            <w:vAlign w:val="center"/>
          </w:tcPr>
          <w:p w:rsidR="00902DC1" w:rsidRPr="00902DC1" w:rsidRDefault="00902DC1" w:rsidP="003133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:rsidR="00902DC1" w:rsidRPr="00902DC1" w:rsidRDefault="00902DC1" w:rsidP="003133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1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бухгалтерского учета</w:t>
            </w:r>
          </w:p>
        </w:tc>
        <w:tc>
          <w:tcPr>
            <w:tcW w:w="3826" w:type="dxa"/>
            <w:vAlign w:val="center"/>
          </w:tcPr>
          <w:p w:rsidR="00902DC1" w:rsidRPr="00902DC1" w:rsidRDefault="00902DC1" w:rsidP="003133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DC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осуществляется бухгалтерией учреждения </w:t>
            </w:r>
          </w:p>
        </w:tc>
      </w:tr>
      <w:tr w:rsidR="00902DC1" w:rsidRPr="00902DC1" w:rsidTr="003133DB">
        <w:trPr>
          <w:trHeight w:val="159"/>
        </w:trPr>
        <w:tc>
          <w:tcPr>
            <w:tcW w:w="2189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0 101 00 000</w:t>
            </w:r>
          </w:p>
        </w:tc>
        <w:tc>
          <w:tcPr>
            <w:tcW w:w="2268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срока полезного использования</w:t>
            </w:r>
          </w:p>
        </w:tc>
        <w:tc>
          <w:tcPr>
            <w:tcW w:w="3826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</w:tr>
      <w:tr w:rsidR="00902DC1" w:rsidRPr="00902DC1" w:rsidTr="003133DB">
        <w:trPr>
          <w:trHeight w:val="20"/>
        </w:trPr>
        <w:tc>
          <w:tcPr>
            <w:tcW w:w="2189" w:type="dxa"/>
            <w:vMerge w:val="restart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8" w:type="dxa"/>
            <w:vMerge w:val="restart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0 104 00 000</w:t>
            </w:r>
          </w:p>
        </w:tc>
        <w:tc>
          <w:tcPr>
            <w:tcW w:w="2268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начисления амортизации</w:t>
            </w:r>
          </w:p>
        </w:tc>
        <w:tc>
          <w:tcPr>
            <w:tcW w:w="3826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метод</w:t>
            </w:r>
          </w:p>
        </w:tc>
      </w:tr>
      <w:tr w:rsidR="00902DC1" w:rsidRPr="00902DC1" w:rsidTr="003133DB">
        <w:trPr>
          <w:trHeight w:val="1739"/>
        </w:trPr>
        <w:tc>
          <w:tcPr>
            <w:tcW w:w="2189" w:type="dxa"/>
            <w:vMerge/>
          </w:tcPr>
          <w:p w:rsidR="00902DC1" w:rsidRPr="00902DC1" w:rsidRDefault="00902DC1" w:rsidP="0031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2DC1" w:rsidRPr="00902DC1" w:rsidRDefault="00902DC1" w:rsidP="0031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3826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</w:tr>
      <w:tr w:rsidR="003133DB" w:rsidRPr="003133DB" w:rsidTr="003133DB">
        <w:trPr>
          <w:trHeight w:val="19"/>
        </w:trPr>
        <w:tc>
          <w:tcPr>
            <w:tcW w:w="2189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418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0 105 00 000</w:t>
            </w:r>
          </w:p>
        </w:tc>
        <w:tc>
          <w:tcPr>
            <w:tcW w:w="2268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материальных запасов</w:t>
            </w:r>
          </w:p>
        </w:tc>
        <w:tc>
          <w:tcPr>
            <w:tcW w:w="3826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средней фактической стоимости</w:t>
            </w:r>
          </w:p>
        </w:tc>
      </w:tr>
      <w:tr w:rsidR="003133DB" w:rsidRPr="003133DB" w:rsidTr="003133DB">
        <w:trPr>
          <w:trHeight w:val="19"/>
        </w:trPr>
        <w:tc>
          <w:tcPr>
            <w:tcW w:w="2189" w:type="dxa"/>
            <w:vAlign w:val="center"/>
          </w:tcPr>
          <w:p w:rsidR="00902DC1" w:rsidRPr="003133DB" w:rsidRDefault="003133DB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418" w:type="dxa"/>
            <w:vAlign w:val="center"/>
          </w:tcPr>
          <w:p w:rsidR="00902DC1" w:rsidRPr="003133DB" w:rsidRDefault="003133DB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hAnsi="Times New Roman" w:cs="Times New Roman"/>
                <w:sz w:val="24"/>
                <w:szCs w:val="24"/>
              </w:rPr>
              <w:t>0 109 00 000</w:t>
            </w:r>
          </w:p>
        </w:tc>
        <w:tc>
          <w:tcPr>
            <w:tcW w:w="2268" w:type="dxa"/>
            <w:vAlign w:val="center"/>
          </w:tcPr>
          <w:p w:rsidR="00902DC1" w:rsidRPr="003133DB" w:rsidRDefault="003133DB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hAnsi="Times New Roman" w:cs="Times New Roman"/>
                <w:sz w:val="24"/>
                <w:szCs w:val="24"/>
              </w:rPr>
              <w:t>Распределение накладных затрат</w:t>
            </w:r>
          </w:p>
        </w:tc>
        <w:tc>
          <w:tcPr>
            <w:tcW w:w="3826" w:type="dxa"/>
            <w:vAlign w:val="center"/>
          </w:tcPr>
          <w:p w:rsidR="00902DC1" w:rsidRPr="003133DB" w:rsidRDefault="003133DB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hAnsi="Times New Roman" w:cs="Times New Roman"/>
                <w:sz w:val="24"/>
                <w:szCs w:val="24"/>
              </w:rPr>
              <w:t>Пропорционально прямым затратам по оплате труда</w:t>
            </w:r>
          </w:p>
        </w:tc>
      </w:tr>
      <w:tr w:rsidR="003133DB" w:rsidRPr="003133DB" w:rsidTr="003133DB">
        <w:trPr>
          <w:trHeight w:val="19"/>
        </w:trPr>
        <w:tc>
          <w:tcPr>
            <w:tcW w:w="2189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1418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3826" w:type="dxa"/>
            <w:vAlign w:val="center"/>
          </w:tcPr>
          <w:p w:rsidR="00902DC1" w:rsidRPr="003133DB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оценка: один бланк, один рубль</w:t>
            </w:r>
          </w:p>
        </w:tc>
      </w:tr>
      <w:tr w:rsidR="00902DC1" w:rsidRPr="00902DC1" w:rsidTr="003133DB">
        <w:trPr>
          <w:trHeight w:val="19"/>
        </w:trPr>
        <w:tc>
          <w:tcPr>
            <w:tcW w:w="2189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1418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3826" w:type="dxa"/>
            <w:vAlign w:val="center"/>
          </w:tcPr>
          <w:p w:rsidR="00902DC1" w:rsidRPr="00902DC1" w:rsidRDefault="00902DC1" w:rsidP="00313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балансовой стоимости введенного в эксплуатацию объекта</w:t>
            </w:r>
          </w:p>
        </w:tc>
      </w:tr>
    </w:tbl>
    <w:p w:rsidR="0037732E" w:rsidRPr="004977F0" w:rsidRDefault="0037732E" w:rsidP="00C52979">
      <w:pPr>
        <w:pStyle w:val="a8"/>
        <w:jc w:val="center"/>
        <w:rPr>
          <w:color w:val="FF0000"/>
        </w:rPr>
      </w:pPr>
    </w:p>
    <w:p w:rsidR="00C52979" w:rsidRPr="003133DB" w:rsidRDefault="00C52979" w:rsidP="00DB293D">
      <w:pPr>
        <w:pStyle w:val="a8"/>
        <w:ind w:firstLine="709"/>
      </w:pPr>
      <w:r w:rsidRPr="003133DB">
        <w:rPr>
          <w:szCs w:val="24"/>
        </w:rPr>
        <w:lastRenderedPageBreak/>
        <w:t>В Учреждении проводятся инвентаризации при смене материально-ответственных лиц, перед составлением годовой отчетности, а также в иных случаях, установленных законодательством. В целях мониторинга дебиторской (кредиторской) задолженности ежеквартально производятся сверки с контрагентами.</w:t>
      </w:r>
    </w:p>
    <w:p w:rsidR="00071868" w:rsidRPr="00071868" w:rsidRDefault="00071868" w:rsidP="00DB293D">
      <w:pPr>
        <w:pStyle w:val="a8"/>
        <w:ind w:firstLine="709"/>
        <w:rPr>
          <w:szCs w:val="24"/>
        </w:rPr>
      </w:pPr>
      <w:r>
        <w:t xml:space="preserve">На основании приказа № </w:t>
      </w:r>
      <w:r>
        <w:t>16</w:t>
      </w:r>
      <w:r>
        <w:t xml:space="preserve"> от </w:t>
      </w:r>
      <w:r>
        <w:t>24</w:t>
      </w:r>
      <w:r>
        <w:t>.0</w:t>
      </w:r>
      <w:r>
        <w:t>1</w:t>
      </w:r>
      <w:r>
        <w:t>.202</w:t>
      </w:r>
      <w:r>
        <w:t>2</w:t>
      </w:r>
      <w:r>
        <w:t xml:space="preserve">г. в </w:t>
      </w:r>
      <w:r>
        <w:t>актовом зале, помещении библиотеки и некоторых складских помещений</w:t>
      </w:r>
      <w:r>
        <w:t xml:space="preserve"> Учреждения была прове</w:t>
      </w:r>
      <w:r>
        <w:t>дена внеплановая инвентаризация</w:t>
      </w:r>
      <w:r w:rsidR="0093159A">
        <w:t xml:space="preserve"> основных средств</w:t>
      </w:r>
      <w:r>
        <w:t xml:space="preserve">. Результаты проведенной инвентаризации отражены в таблице </w:t>
      </w:r>
      <w:r w:rsidRPr="00071868">
        <w:t>№ 6.</w:t>
      </w:r>
    </w:p>
    <w:p w:rsidR="00451FDD" w:rsidRDefault="00C52979" w:rsidP="00DB293D">
      <w:pPr>
        <w:pStyle w:val="a8"/>
        <w:ind w:firstLine="709"/>
        <w:rPr>
          <w:szCs w:val="24"/>
        </w:rPr>
      </w:pPr>
      <w:r w:rsidRPr="00071868">
        <w:rPr>
          <w:szCs w:val="24"/>
        </w:rPr>
        <w:t>В целях отражения в бухгалтерской отчетности достоверных данных об активах и обязательствах, а также в целях обеспечения сохранности финансовых и нефинансовых активов, в отчетном периоде проводились инвентаризации.</w:t>
      </w:r>
    </w:p>
    <w:p w:rsidR="0037732E" w:rsidRPr="00451FDD" w:rsidRDefault="00451FDD" w:rsidP="00DB293D">
      <w:pPr>
        <w:pStyle w:val="a8"/>
        <w:ind w:firstLine="709"/>
        <w:rPr>
          <w:szCs w:val="24"/>
        </w:rPr>
      </w:pPr>
      <w:r>
        <w:rPr>
          <w:szCs w:val="24"/>
        </w:rPr>
        <w:t>В</w:t>
      </w:r>
      <w:r w:rsidRPr="00071868">
        <w:rPr>
          <w:szCs w:val="24"/>
        </w:rPr>
        <w:t xml:space="preserve"> целях составления годовой отчетности за 2022 год</w:t>
      </w:r>
      <w:r w:rsidRPr="00071868">
        <w:rPr>
          <w:szCs w:val="24"/>
        </w:rPr>
        <w:t xml:space="preserve"> </w:t>
      </w:r>
      <w:r>
        <w:rPr>
          <w:szCs w:val="24"/>
        </w:rPr>
        <w:t>Учреждением н</w:t>
      </w:r>
      <w:r w:rsidR="00071868" w:rsidRPr="00071868">
        <w:rPr>
          <w:szCs w:val="24"/>
        </w:rPr>
        <w:t xml:space="preserve">а основании </w:t>
      </w:r>
      <w:r w:rsidR="00071868" w:rsidRPr="00451FDD">
        <w:rPr>
          <w:szCs w:val="24"/>
        </w:rPr>
        <w:t xml:space="preserve">приказа № 300 от 01.11.2022г. </w:t>
      </w:r>
      <w:r w:rsidRPr="00451FDD">
        <w:rPr>
          <w:szCs w:val="24"/>
        </w:rPr>
        <w:t>проведена и</w:t>
      </w:r>
      <w:r w:rsidR="00C52979" w:rsidRPr="00451FDD">
        <w:rPr>
          <w:szCs w:val="24"/>
        </w:rPr>
        <w:t>нвентаризация</w:t>
      </w:r>
      <w:r w:rsidRPr="00451FDD">
        <w:rPr>
          <w:szCs w:val="24"/>
        </w:rPr>
        <w:t xml:space="preserve"> активов и обязательств</w:t>
      </w:r>
      <w:r w:rsidR="00C52979" w:rsidRPr="00451FDD">
        <w:rPr>
          <w:szCs w:val="24"/>
        </w:rPr>
        <w:t xml:space="preserve">. </w:t>
      </w:r>
      <w:r w:rsidRPr="00451FDD">
        <w:rPr>
          <w:rFonts w:eastAsia="Times New Roman" w:cs="Times New Roman"/>
          <w:szCs w:val="24"/>
        </w:rPr>
        <w:t>Расхождений данных бухгалтерского учета и фактического наличия не установлено, недостач и хищений имущества не выявлено</w:t>
      </w:r>
      <w:r w:rsidR="00A93822" w:rsidRPr="00451FDD">
        <w:rPr>
          <w:szCs w:val="24"/>
        </w:rPr>
        <w:t>.</w:t>
      </w:r>
    </w:p>
    <w:p w:rsidR="00A93822" w:rsidRPr="00E538C1" w:rsidRDefault="00A93822" w:rsidP="00C52979">
      <w:pPr>
        <w:pStyle w:val="a8"/>
        <w:ind w:firstLine="567"/>
        <w:rPr>
          <w:sz w:val="12"/>
          <w:szCs w:val="12"/>
        </w:rPr>
      </w:pPr>
    </w:p>
    <w:p w:rsidR="00204540" w:rsidRPr="00451FDD" w:rsidRDefault="00180A4B" w:rsidP="00071868">
      <w:pPr>
        <w:pStyle w:val="a8"/>
        <w:ind w:firstLine="0"/>
        <w:jc w:val="center"/>
        <w:rPr>
          <w:rFonts w:cs="Times New Roman"/>
          <w:b/>
          <w:szCs w:val="24"/>
        </w:rPr>
      </w:pPr>
      <w:hyperlink w:anchor="anchor503160886" w:history="1">
        <w:r w:rsidR="00204540" w:rsidRPr="00451FDD">
          <w:rPr>
            <w:rFonts w:cs="Times New Roman"/>
            <w:b/>
            <w:szCs w:val="24"/>
          </w:rPr>
          <w:t>Таблица N 6</w:t>
        </w:r>
      </w:hyperlink>
      <w:r w:rsidR="00204540" w:rsidRPr="00451FDD">
        <w:rPr>
          <w:rFonts w:cs="Times New Roman"/>
          <w:b/>
          <w:szCs w:val="24"/>
        </w:rPr>
        <w:t xml:space="preserve"> "Сведения о проведении инвентаризаций"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826"/>
        <w:gridCol w:w="733"/>
        <w:gridCol w:w="2267"/>
        <w:gridCol w:w="1080"/>
        <w:gridCol w:w="2181"/>
      </w:tblGrid>
      <w:tr w:rsidR="00451FDD" w:rsidRPr="00451FDD" w:rsidTr="003B2B75">
        <w:trPr>
          <w:trHeight w:val="57"/>
        </w:trPr>
        <w:tc>
          <w:tcPr>
            <w:tcW w:w="3748" w:type="dxa"/>
            <w:gridSpan w:val="4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3347" w:type="dxa"/>
            <w:gridSpan w:val="2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Результат инвентаризации (расхождения)</w:t>
            </w:r>
          </w:p>
        </w:tc>
        <w:tc>
          <w:tcPr>
            <w:tcW w:w="2181" w:type="dxa"/>
            <w:vMerge w:val="restart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Меры по устранению выявленных расхождений</w:t>
            </w:r>
          </w:p>
        </w:tc>
      </w:tr>
      <w:tr w:rsidR="00451FDD" w:rsidRPr="00451FDD" w:rsidTr="003B2B75">
        <w:trPr>
          <w:trHeight w:val="57"/>
        </w:trPr>
        <w:tc>
          <w:tcPr>
            <w:tcW w:w="1480" w:type="dxa"/>
            <w:vMerge w:val="restart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709" w:type="dxa"/>
            <w:vMerge w:val="restart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приказ о проведении</w:t>
            </w:r>
          </w:p>
        </w:tc>
        <w:tc>
          <w:tcPr>
            <w:tcW w:w="2267" w:type="dxa"/>
            <w:vMerge w:val="restart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1080" w:type="dxa"/>
            <w:vMerge w:val="restart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81" w:type="dxa"/>
            <w:vMerge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D" w:rsidRPr="00451FDD" w:rsidTr="003B2B75">
        <w:trPr>
          <w:trHeight w:val="57"/>
        </w:trPr>
        <w:tc>
          <w:tcPr>
            <w:tcW w:w="1480" w:type="dxa"/>
            <w:vMerge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3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vMerge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D" w:rsidRPr="00451FDD" w:rsidTr="003B2B75">
        <w:trPr>
          <w:trHeight w:val="57"/>
        </w:trPr>
        <w:tc>
          <w:tcPr>
            <w:tcW w:w="1480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204540" w:rsidRPr="00451FDD" w:rsidRDefault="00204540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FDD" w:rsidRPr="00451FDD" w:rsidTr="00E538C1">
        <w:trPr>
          <w:trHeight w:val="405"/>
        </w:trPr>
        <w:tc>
          <w:tcPr>
            <w:tcW w:w="1480" w:type="dxa"/>
            <w:vMerge w:val="restart"/>
            <w:vAlign w:val="center"/>
          </w:tcPr>
          <w:p w:rsidR="00A93822" w:rsidRPr="00451FDD" w:rsidRDefault="00A93822" w:rsidP="0093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451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</w:t>
            </w:r>
            <w:r w:rsidR="00F965F6" w:rsidRPr="0045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45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709" w:type="dxa"/>
            <w:vMerge w:val="restart"/>
            <w:vAlign w:val="center"/>
          </w:tcPr>
          <w:p w:rsidR="00A93822" w:rsidRPr="00451FDD" w:rsidRDefault="0093159A" w:rsidP="0093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65F6" w:rsidRPr="00451F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822" w:rsidRPr="00451F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vMerge w:val="restart"/>
            <w:vAlign w:val="center"/>
          </w:tcPr>
          <w:p w:rsidR="00A93822" w:rsidRPr="00451FDD" w:rsidRDefault="0093159A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" w:type="dxa"/>
            <w:vMerge w:val="restart"/>
            <w:vAlign w:val="center"/>
          </w:tcPr>
          <w:p w:rsidR="00A93822" w:rsidRPr="00451FDD" w:rsidRDefault="0093159A" w:rsidP="0093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3822" w:rsidRPr="00451F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822" w:rsidRPr="00451F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A93822" w:rsidRPr="00451FDD" w:rsidRDefault="00A93822" w:rsidP="0093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07040000000000244.2.10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80" w:type="dxa"/>
            <w:vAlign w:val="center"/>
          </w:tcPr>
          <w:p w:rsidR="00A93822" w:rsidRPr="00451FDD" w:rsidRDefault="00A93822" w:rsidP="0093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  <w:vAlign w:val="center"/>
          </w:tcPr>
          <w:p w:rsidR="00A93822" w:rsidRPr="00451FDD" w:rsidRDefault="00A93822" w:rsidP="0093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Оприходованы излишки 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DD" w:rsidRPr="00451FDD" w:rsidTr="00E538C1">
        <w:trPr>
          <w:trHeight w:val="417"/>
        </w:trPr>
        <w:tc>
          <w:tcPr>
            <w:tcW w:w="1480" w:type="dxa"/>
            <w:vMerge/>
            <w:vAlign w:val="center"/>
          </w:tcPr>
          <w:p w:rsidR="00A93822" w:rsidRPr="00451FDD" w:rsidRDefault="00A93822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3822" w:rsidRPr="00451FDD" w:rsidRDefault="00A93822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A93822" w:rsidRPr="00451FDD" w:rsidRDefault="00A93822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A93822" w:rsidRPr="00451FDD" w:rsidRDefault="00A93822" w:rsidP="00A9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93822" w:rsidRPr="00451FDD" w:rsidRDefault="00A93822" w:rsidP="0093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07040000000000244.2.10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3159A" w:rsidRPr="00451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80" w:type="dxa"/>
            <w:vAlign w:val="center"/>
          </w:tcPr>
          <w:p w:rsidR="00A93822" w:rsidRPr="00451FDD" w:rsidRDefault="0093159A" w:rsidP="0093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  <w:r w:rsidR="00A93822" w:rsidRPr="00451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1" w:type="dxa"/>
            <w:vAlign w:val="center"/>
          </w:tcPr>
          <w:p w:rsidR="00A93822" w:rsidRPr="00451FDD" w:rsidRDefault="0093159A" w:rsidP="00F9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D">
              <w:rPr>
                <w:rFonts w:ascii="Times New Roman" w:hAnsi="Times New Roman" w:cs="Times New Roman"/>
                <w:sz w:val="24"/>
                <w:szCs w:val="24"/>
              </w:rPr>
              <w:t>Оприходованы излишки ОС.</w:t>
            </w:r>
          </w:p>
        </w:tc>
      </w:tr>
    </w:tbl>
    <w:p w:rsidR="00204540" w:rsidRPr="00BF04D6" w:rsidRDefault="00204540" w:rsidP="00204540">
      <w:pPr>
        <w:pStyle w:val="a8"/>
        <w:rPr>
          <w:b/>
          <w:sz w:val="12"/>
          <w:szCs w:val="12"/>
        </w:rPr>
      </w:pPr>
    </w:p>
    <w:p w:rsidR="00DC577D" w:rsidRPr="00BF04D6" w:rsidRDefault="005E0C45" w:rsidP="00DB2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anchor11582"/>
      <w:bookmarkStart w:id="3" w:name="anchor11588"/>
      <w:bookmarkEnd w:id="2"/>
      <w:bookmarkEnd w:id="3"/>
      <w:r w:rsidRPr="00BF04D6">
        <w:rPr>
          <w:rFonts w:ascii="Times New Roman" w:hAnsi="Times New Roman"/>
          <w:sz w:val="24"/>
          <w:szCs w:val="24"/>
        </w:rPr>
        <w:t>Операций, отличающихся от обычных условий совершения, в 202</w:t>
      </w:r>
      <w:r w:rsidR="00BF04D6">
        <w:rPr>
          <w:rFonts w:ascii="Times New Roman" w:hAnsi="Times New Roman"/>
          <w:sz w:val="24"/>
          <w:szCs w:val="24"/>
        </w:rPr>
        <w:t>2</w:t>
      </w:r>
      <w:r w:rsidRPr="00BF04D6">
        <w:rPr>
          <w:rFonts w:ascii="Times New Roman" w:hAnsi="Times New Roman"/>
          <w:sz w:val="24"/>
          <w:szCs w:val="24"/>
        </w:rPr>
        <w:t xml:space="preserve"> году с взаимозависимыми лицами (связанными сторонами) не было.</w:t>
      </w:r>
    </w:p>
    <w:p w:rsidR="00BF04D6" w:rsidRPr="00BF04D6" w:rsidRDefault="00BF04D6" w:rsidP="00DB293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12"/>
          <w:szCs w:val="12"/>
        </w:rPr>
      </w:pPr>
    </w:p>
    <w:p w:rsidR="009D29E9" w:rsidRPr="00BF04D6" w:rsidRDefault="00DC577D" w:rsidP="00DB293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u w:val="single"/>
        </w:rPr>
      </w:pPr>
      <w:r w:rsidRPr="00BF04D6">
        <w:rPr>
          <w:b/>
        </w:rPr>
        <w:t>Перечень форм отчетности</w:t>
      </w:r>
      <w:r w:rsidRPr="00BF04D6">
        <w:t xml:space="preserve"> не включенных в состав бухгалтерской отчетности за отчетный период в виду отсутстви</w:t>
      </w:r>
      <w:r w:rsidR="005E0C45" w:rsidRPr="00BF04D6">
        <w:t>я числовых значений показателей:</w:t>
      </w:r>
    </w:p>
    <w:p w:rsidR="00BF04D6" w:rsidRPr="00BF04D6" w:rsidRDefault="00BF04D6" w:rsidP="00BF04D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консолидируемым расчетам учреждения (</w:t>
      </w:r>
      <w:hyperlink r:id="rId13" w:anchor="sub_3725" w:history="1">
        <w:r w:rsidRPr="00BF04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0503725</w:t>
        </w:r>
      </w:hyperlink>
      <w:r w:rsidRPr="00BF04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04D6" w:rsidRPr="00BF04D6" w:rsidRDefault="00BF04D6" w:rsidP="00BF04D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F04D6">
        <w:rPr>
          <w:rFonts w:ascii="Times New Roman" w:hAnsi="Times New Roman" w:cs="Times New Roman"/>
          <w:sz w:val="24"/>
          <w:szCs w:val="24"/>
        </w:rPr>
        <w:t>Сведения о финансовых вложениях учреждения (</w:t>
      </w:r>
      <w:hyperlink r:id="rId14" w:anchor="sub_3771" w:history="1">
        <w:r w:rsidRPr="00BF04D6">
          <w:rPr>
            <w:rStyle w:val="a6"/>
            <w:color w:val="auto"/>
            <w:sz w:val="24"/>
            <w:szCs w:val="24"/>
          </w:rPr>
          <w:t>ф. 0503771</w:t>
        </w:r>
      </w:hyperlink>
      <w:r w:rsidRPr="00BF04D6">
        <w:rPr>
          <w:rFonts w:ascii="Times New Roman" w:hAnsi="Times New Roman" w:cs="Times New Roman"/>
          <w:sz w:val="24"/>
          <w:szCs w:val="24"/>
        </w:rPr>
        <w:t>);</w:t>
      </w:r>
    </w:p>
    <w:p w:rsidR="00BF04D6" w:rsidRPr="00BF04D6" w:rsidRDefault="00BF04D6" w:rsidP="00BF04D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F04D6">
        <w:rPr>
          <w:rFonts w:ascii="Times New Roman" w:hAnsi="Times New Roman" w:cs="Times New Roman"/>
          <w:sz w:val="24"/>
          <w:szCs w:val="24"/>
        </w:rPr>
        <w:t>Сведения о суммах заимствований (</w:t>
      </w:r>
      <w:hyperlink r:id="rId15" w:anchor="sub_3772" w:history="1">
        <w:r w:rsidRPr="00BF04D6">
          <w:rPr>
            <w:rStyle w:val="a6"/>
            <w:color w:val="auto"/>
            <w:sz w:val="24"/>
            <w:szCs w:val="24"/>
          </w:rPr>
          <w:t>ф. 0503772</w:t>
        </w:r>
      </w:hyperlink>
      <w:r w:rsidRPr="00BF04D6">
        <w:rPr>
          <w:rFonts w:ascii="Times New Roman" w:hAnsi="Times New Roman" w:cs="Times New Roman"/>
          <w:sz w:val="24"/>
          <w:szCs w:val="24"/>
        </w:rPr>
        <w:t>);</w:t>
      </w:r>
    </w:p>
    <w:p w:rsidR="00BF04D6" w:rsidRPr="00BF04D6" w:rsidRDefault="00BF04D6" w:rsidP="00BF04D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4D6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учреждения (</w:t>
      </w:r>
      <w:hyperlink r:id="rId16" w:anchor="sub_3773" w:history="1">
        <w:r w:rsidRPr="00BF04D6">
          <w:rPr>
            <w:rStyle w:val="a6"/>
            <w:color w:val="auto"/>
            <w:sz w:val="24"/>
            <w:szCs w:val="24"/>
          </w:rPr>
          <w:t>ф. 0503773</w:t>
        </w:r>
      </w:hyperlink>
      <w:r w:rsidRPr="00BF04D6">
        <w:rPr>
          <w:rFonts w:ascii="Times New Roman" w:hAnsi="Times New Roman" w:cs="Times New Roman"/>
          <w:sz w:val="24"/>
          <w:szCs w:val="24"/>
        </w:rPr>
        <w:t>);</w:t>
      </w:r>
    </w:p>
    <w:p w:rsidR="00BF04D6" w:rsidRPr="00BF04D6" w:rsidRDefault="00BF04D6" w:rsidP="00BF04D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sub_5624"/>
      <w:r w:rsidRPr="00BF04D6">
        <w:rPr>
          <w:rFonts w:ascii="Times New Roman" w:hAnsi="Times New Roman" w:cs="Times New Roman"/>
          <w:sz w:val="24"/>
          <w:szCs w:val="24"/>
        </w:rPr>
        <w:t>Сведения о принятых и неисполненных обязательствах (</w:t>
      </w:r>
      <w:hyperlink r:id="rId17" w:anchor="sub_503775" w:history="1">
        <w:r w:rsidRPr="00BF04D6">
          <w:rPr>
            <w:rStyle w:val="a6"/>
            <w:color w:val="auto"/>
            <w:sz w:val="24"/>
            <w:szCs w:val="24"/>
          </w:rPr>
          <w:t>ф. 0503775</w:t>
        </w:r>
      </w:hyperlink>
      <w:r w:rsidRPr="00BF04D6">
        <w:rPr>
          <w:rFonts w:ascii="Times New Roman" w:hAnsi="Times New Roman" w:cs="Times New Roman"/>
          <w:sz w:val="24"/>
          <w:szCs w:val="24"/>
        </w:rPr>
        <w:t>);</w:t>
      </w:r>
    </w:p>
    <w:p w:rsidR="00BF04D6" w:rsidRPr="00BF04D6" w:rsidRDefault="00BF04D6" w:rsidP="00BF04D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628"/>
      <w:bookmarkEnd w:id="4"/>
      <w:r w:rsidRPr="00BF04D6">
        <w:rPr>
          <w:rFonts w:ascii="Times New Roman" w:hAnsi="Times New Roman" w:cs="Times New Roman"/>
          <w:sz w:val="24"/>
          <w:szCs w:val="24"/>
        </w:rPr>
        <w:t>Сведения о вложениях в объекты недвижимого имущества, об объектах незавершенного строительства бюджетного (автономного) учреждения (</w:t>
      </w:r>
      <w:hyperlink r:id="rId18" w:anchor="sub_3831" w:history="1">
        <w:r w:rsidRPr="00BF04D6">
          <w:rPr>
            <w:rStyle w:val="a6"/>
            <w:color w:val="auto"/>
            <w:sz w:val="24"/>
            <w:szCs w:val="24"/>
          </w:rPr>
          <w:t>ф.</w:t>
        </w:r>
        <w:r w:rsidRPr="00BF04D6">
          <w:rPr>
            <w:rStyle w:val="a6"/>
            <w:color w:val="auto"/>
            <w:sz w:val="24"/>
            <w:szCs w:val="24"/>
            <w:lang w:val="en-US"/>
          </w:rPr>
          <w:t> </w:t>
        </w:r>
        <w:r w:rsidRPr="00BF04D6">
          <w:rPr>
            <w:rStyle w:val="a6"/>
            <w:color w:val="auto"/>
            <w:sz w:val="24"/>
            <w:szCs w:val="24"/>
          </w:rPr>
          <w:t>0503790</w:t>
        </w:r>
      </w:hyperlink>
      <w:r w:rsidRPr="00BF04D6">
        <w:rPr>
          <w:rFonts w:ascii="Times New Roman" w:hAnsi="Times New Roman" w:cs="Times New Roman"/>
          <w:sz w:val="24"/>
          <w:szCs w:val="24"/>
        </w:rPr>
        <w:t>);</w:t>
      </w:r>
    </w:p>
    <w:p w:rsidR="00BF04D6" w:rsidRPr="00BF04D6" w:rsidRDefault="00BF04D6" w:rsidP="00BF04D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651"/>
      <w:bookmarkEnd w:id="5"/>
      <w:r w:rsidRPr="00BF04D6">
        <w:rPr>
          <w:rFonts w:ascii="Times New Roman" w:hAnsi="Times New Roman" w:cs="Times New Roman"/>
          <w:sz w:val="24"/>
          <w:szCs w:val="24"/>
        </w:rPr>
        <w:t>Сведения об исполнении судебных решений по денежным обязательствам учреждения (</w:t>
      </w:r>
      <w:hyperlink r:id="rId19" w:anchor="sub_3295" w:history="1">
        <w:r w:rsidRPr="00BF04D6">
          <w:rPr>
            <w:rStyle w:val="a6"/>
            <w:color w:val="auto"/>
            <w:sz w:val="24"/>
            <w:szCs w:val="24"/>
          </w:rPr>
          <w:t>ф. 503295</w:t>
        </w:r>
      </w:hyperlink>
      <w:r w:rsidRPr="00BF04D6">
        <w:rPr>
          <w:rFonts w:ascii="Times New Roman" w:hAnsi="Times New Roman" w:cs="Times New Roman"/>
          <w:sz w:val="24"/>
          <w:szCs w:val="24"/>
        </w:rPr>
        <w:t>);</w:t>
      </w:r>
    </w:p>
    <w:bookmarkEnd w:id="6"/>
    <w:p w:rsidR="00BF04D6" w:rsidRPr="00BF04D6" w:rsidRDefault="00BF04D6" w:rsidP="00BF04D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F04D6">
        <w:rPr>
          <w:rFonts w:ascii="Times New Roman" w:hAnsi="Times New Roman" w:cs="Times New Roman"/>
          <w:sz w:val="24"/>
          <w:szCs w:val="24"/>
        </w:rPr>
        <w:t>Сведения об основных направлениях деятельности (Таблица N 1</w:t>
      </w:r>
      <w:r w:rsidRPr="00BF04D6">
        <w:rPr>
          <w:rFonts w:ascii="Times New Roman" w:hAnsi="Times New Roman" w:cs="Times New Roman"/>
          <w:sz w:val="24"/>
          <w:szCs w:val="24"/>
        </w:rPr>
        <w:t>)</w:t>
      </w:r>
    </w:p>
    <w:p w:rsidR="00687228" w:rsidRPr="00464901" w:rsidRDefault="00687228" w:rsidP="00DC5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GoBack"/>
    </w:p>
    <w:tbl>
      <w:tblPr>
        <w:tblStyle w:val="a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322"/>
        <w:gridCol w:w="372"/>
        <w:gridCol w:w="3260"/>
      </w:tblGrid>
      <w:tr w:rsidR="00464901" w:rsidRPr="00464901" w:rsidTr="00E538C1">
        <w:trPr>
          <w:trHeight w:val="340"/>
        </w:trPr>
        <w:tc>
          <w:tcPr>
            <w:tcW w:w="2943" w:type="dxa"/>
            <w:vAlign w:val="bottom"/>
          </w:tcPr>
          <w:p w:rsidR="00103AA7" w:rsidRPr="00464901" w:rsidRDefault="00103AA7" w:rsidP="00BF04D6">
            <w:pPr>
              <w:pStyle w:val="s1"/>
              <w:spacing w:before="0" w:beforeAutospacing="0" w:after="0" w:afterAutospacing="0"/>
              <w:contextualSpacing/>
            </w:pPr>
            <w:r w:rsidRPr="00464901">
              <w:t>Руководитель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2" w:type="dxa"/>
            <w:vAlign w:val="bottom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464901">
              <w:t>О.Н. Викторович</w:t>
            </w:r>
          </w:p>
        </w:tc>
      </w:tr>
      <w:tr w:rsidR="00464901" w:rsidRPr="00464901" w:rsidTr="00BF04D6">
        <w:tc>
          <w:tcPr>
            <w:tcW w:w="2943" w:type="dxa"/>
            <w:vAlign w:val="bottom"/>
          </w:tcPr>
          <w:p w:rsidR="00103AA7" w:rsidRPr="00464901" w:rsidRDefault="00103AA7" w:rsidP="00BF04D6">
            <w:pPr>
              <w:pStyle w:val="s1"/>
              <w:spacing w:before="0" w:beforeAutospacing="0" w:after="0" w:afterAutospacing="0"/>
              <w:contextualSpacing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464901">
              <w:rPr>
                <w:sz w:val="16"/>
                <w:szCs w:val="16"/>
              </w:rPr>
              <w:t>(подпись)</w:t>
            </w:r>
          </w:p>
        </w:tc>
        <w:tc>
          <w:tcPr>
            <w:tcW w:w="372" w:type="dxa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464901">
              <w:rPr>
                <w:sz w:val="16"/>
                <w:szCs w:val="16"/>
              </w:rPr>
              <w:t>(расшифровка подписи)</w:t>
            </w:r>
          </w:p>
        </w:tc>
      </w:tr>
      <w:tr w:rsidR="00464901" w:rsidRPr="00464901" w:rsidTr="00BF04D6">
        <w:trPr>
          <w:trHeight w:val="567"/>
        </w:trPr>
        <w:tc>
          <w:tcPr>
            <w:tcW w:w="2943" w:type="dxa"/>
            <w:vAlign w:val="bottom"/>
          </w:tcPr>
          <w:p w:rsidR="00103AA7" w:rsidRPr="00464901" w:rsidRDefault="00103AA7" w:rsidP="00BF04D6">
            <w:pPr>
              <w:pStyle w:val="s1"/>
              <w:spacing w:before="0" w:beforeAutospacing="0" w:after="0" w:afterAutospacing="0"/>
              <w:contextualSpacing/>
            </w:pPr>
            <w:r w:rsidRPr="00464901">
              <w:t>Руководитель планово- экономической службы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2" w:type="dxa"/>
            <w:vAlign w:val="bottom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464901">
              <w:t>Е.А. Богудинова</w:t>
            </w:r>
          </w:p>
        </w:tc>
      </w:tr>
      <w:tr w:rsidR="00464901" w:rsidRPr="00464901" w:rsidTr="00BF04D6">
        <w:tc>
          <w:tcPr>
            <w:tcW w:w="2943" w:type="dxa"/>
            <w:vAlign w:val="bottom"/>
          </w:tcPr>
          <w:p w:rsidR="00103AA7" w:rsidRPr="00464901" w:rsidRDefault="00103AA7" w:rsidP="00BF04D6">
            <w:pPr>
              <w:pStyle w:val="s1"/>
              <w:spacing w:before="0" w:beforeAutospacing="0" w:after="0" w:afterAutospacing="0"/>
              <w:contextualSpacing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464901">
              <w:rPr>
                <w:sz w:val="16"/>
                <w:szCs w:val="16"/>
              </w:rPr>
              <w:t>(подпись)</w:t>
            </w:r>
          </w:p>
        </w:tc>
        <w:tc>
          <w:tcPr>
            <w:tcW w:w="372" w:type="dxa"/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AA7" w:rsidRPr="00464901" w:rsidRDefault="00103AA7" w:rsidP="00103AA7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464901">
              <w:rPr>
                <w:sz w:val="16"/>
                <w:szCs w:val="16"/>
              </w:rPr>
              <w:t>(расшифровка подписи)</w:t>
            </w:r>
          </w:p>
        </w:tc>
      </w:tr>
      <w:tr w:rsidR="00464901" w:rsidRPr="00464901" w:rsidTr="00E538C1">
        <w:trPr>
          <w:trHeight w:val="397"/>
        </w:trPr>
        <w:tc>
          <w:tcPr>
            <w:tcW w:w="2943" w:type="dxa"/>
            <w:vAlign w:val="bottom"/>
          </w:tcPr>
          <w:p w:rsidR="00BF04D6" w:rsidRPr="00464901" w:rsidRDefault="00BF04D6" w:rsidP="00BF04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0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BF04D6" w:rsidRPr="00464901" w:rsidRDefault="00BF04D6" w:rsidP="00AE487A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2" w:type="dxa"/>
            <w:vAlign w:val="bottom"/>
          </w:tcPr>
          <w:p w:rsidR="00BF04D6" w:rsidRPr="00464901" w:rsidRDefault="00BF04D6" w:rsidP="00AE487A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F04D6" w:rsidRPr="00464901" w:rsidRDefault="00BF04D6" w:rsidP="00AE487A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464901">
              <w:t>Е.А. Богудинова</w:t>
            </w:r>
          </w:p>
        </w:tc>
      </w:tr>
      <w:tr w:rsidR="00464901" w:rsidRPr="00464901" w:rsidTr="00BF04D6">
        <w:tc>
          <w:tcPr>
            <w:tcW w:w="2943" w:type="dxa"/>
            <w:vAlign w:val="bottom"/>
          </w:tcPr>
          <w:p w:rsidR="00BF04D6" w:rsidRPr="00464901" w:rsidRDefault="00BF04D6" w:rsidP="00BF04D6">
            <w:pPr>
              <w:pStyle w:val="s1"/>
              <w:spacing w:before="0" w:beforeAutospacing="0" w:after="0" w:afterAutospacing="0"/>
              <w:contextualSpacing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F04D6" w:rsidRPr="00464901" w:rsidRDefault="00BF04D6" w:rsidP="00AE487A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464901">
              <w:rPr>
                <w:sz w:val="16"/>
                <w:szCs w:val="16"/>
              </w:rPr>
              <w:t>(подпись)</w:t>
            </w:r>
          </w:p>
        </w:tc>
        <w:tc>
          <w:tcPr>
            <w:tcW w:w="372" w:type="dxa"/>
          </w:tcPr>
          <w:p w:rsidR="00BF04D6" w:rsidRPr="00464901" w:rsidRDefault="00BF04D6" w:rsidP="00AE487A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4D6" w:rsidRPr="00464901" w:rsidRDefault="00BF04D6" w:rsidP="00AE487A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464901">
              <w:rPr>
                <w:sz w:val="16"/>
                <w:szCs w:val="16"/>
              </w:rPr>
              <w:t>(расшифровка подписи)</w:t>
            </w:r>
          </w:p>
        </w:tc>
      </w:tr>
      <w:bookmarkEnd w:id="7"/>
    </w:tbl>
    <w:p w:rsidR="00DC577D" w:rsidRPr="00464901" w:rsidRDefault="00DC577D" w:rsidP="00BF0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DC577D" w:rsidRPr="00464901" w:rsidSect="002F69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72A"/>
    <w:multiLevelType w:val="hybridMultilevel"/>
    <w:tmpl w:val="44E0C554"/>
    <w:lvl w:ilvl="0" w:tplc="37AE8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B97"/>
    <w:multiLevelType w:val="multilevel"/>
    <w:tmpl w:val="B84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04C76"/>
    <w:multiLevelType w:val="hybridMultilevel"/>
    <w:tmpl w:val="2F2047E6"/>
    <w:lvl w:ilvl="0" w:tplc="37AE8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653D50"/>
    <w:multiLevelType w:val="hybridMultilevel"/>
    <w:tmpl w:val="29EA51C2"/>
    <w:lvl w:ilvl="0" w:tplc="61D6ACB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5082B"/>
    <w:multiLevelType w:val="hybridMultilevel"/>
    <w:tmpl w:val="29EA51C2"/>
    <w:lvl w:ilvl="0" w:tplc="61D6ACB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8408DC"/>
    <w:multiLevelType w:val="hybridMultilevel"/>
    <w:tmpl w:val="1EC00720"/>
    <w:lvl w:ilvl="0" w:tplc="37AE810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38"/>
    <w:rsid w:val="000046AA"/>
    <w:rsid w:val="0001175E"/>
    <w:rsid w:val="000152F0"/>
    <w:rsid w:val="0003251E"/>
    <w:rsid w:val="00042384"/>
    <w:rsid w:val="00054483"/>
    <w:rsid w:val="00055046"/>
    <w:rsid w:val="00057435"/>
    <w:rsid w:val="00071868"/>
    <w:rsid w:val="0008694F"/>
    <w:rsid w:val="000917CB"/>
    <w:rsid w:val="00091C6F"/>
    <w:rsid w:val="00093C85"/>
    <w:rsid w:val="000A0BE3"/>
    <w:rsid w:val="000B19A2"/>
    <w:rsid w:val="000B3598"/>
    <w:rsid w:val="000B612E"/>
    <w:rsid w:val="000B68FB"/>
    <w:rsid w:val="000C1720"/>
    <w:rsid w:val="000C1897"/>
    <w:rsid w:val="000D2F6E"/>
    <w:rsid w:val="000D57C2"/>
    <w:rsid w:val="000D7331"/>
    <w:rsid w:val="000E46DD"/>
    <w:rsid w:val="000F0961"/>
    <w:rsid w:val="00101443"/>
    <w:rsid w:val="00102AFF"/>
    <w:rsid w:val="00102E11"/>
    <w:rsid w:val="00103AA7"/>
    <w:rsid w:val="00114428"/>
    <w:rsid w:val="00156ED0"/>
    <w:rsid w:val="00164F34"/>
    <w:rsid w:val="0016798C"/>
    <w:rsid w:val="00180A4B"/>
    <w:rsid w:val="00186FAB"/>
    <w:rsid w:val="00197AFA"/>
    <w:rsid w:val="001B2603"/>
    <w:rsid w:val="001B2A4D"/>
    <w:rsid w:val="001B519F"/>
    <w:rsid w:val="001B5ED8"/>
    <w:rsid w:val="001D4BDD"/>
    <w:rsid w:val="001E23BC"/>
    <w:rsid w:val="001E3889"/>
    <w:rsid w:val="001E4CE3"/>
    <w:rsid w:val="001E7F97"/>
    <w:rsid w:val="002040EC"/>
    <w:rsid w:val="00204540"/>
    <w:rsid w:val="00206B93"/>
    <w:rsid w:val="00217145"/>
    <w:rsid w:val="002210C5"/>
    <w:rsid w:val="00223E5A"/>
    <w:rsid w:val="00227D02"/>
    <w:rsid w:val="00244059"/>
    <w:rsid w:val="002605AC"/>
    <w:rsid w:val="00263AB1"/>
    <w:rsid w:val="00270CA3"/>
    <w:rsid w:val="00274227"/>
    <w:rsid w:val="002B1AD9"/>
    <w:rsid w:val="002C5063"/>
    <w:rsid w:val="002C5583"/>
    <w:rsid w:val="002D00F6"/>
    <w:rsid w:val="002E03D8"/>
    <w:rsid w:val="002E49B7"/>
    <w:rsid w:val="002E6816"/>
    <w:rsid w:val="002F18F6"/>
    <w:rsid w:val="002F1AE9"/>
    <w:rsid w:val="002F6938"/>
    <w:rsid w:val="003133DB"/>
    <w:rsid w:val="00317639"/>
    <w:rsid w:val="00347527"/>
    <w:rsid w:val="00355477"/>
    <w:rsid w:val="00357A87"/>
    <w:rsid w:val="00362596"/>
    <w:rsid w:val="00365916"/>
    <w:rsid w:val="00372777"/>
    <w:rsid w:val="0037732E"/>
    <w:rsid w:val="003B0A5D"/>
    <w:rsid w:val="003B2B75"/>
    <w:rsid w:val="003D4D6E"/>
    <w:rsid w:val="0040193E"/>
    <w:rsid w:val="00401CA2"/>
    <w:rsid w:val="004033A7"/>
    <w:rsid w:val="0041480A"/>
    <w:rsid w:val="004154CA"/>
    <w:rsid w:val="0043141F"/>
    <w:rsid w:val="00432768"/>
    <w:rsid w:val="00435730"/>
    <w:rsid w:val="004370C2"/>
    <w:rsid w:val="00451FDD"/>
    <w:rsid w:val="00452C95"/>
    <w:rsid w:val="0046168F"/>
    <w:rsid w:val="00464901"/>
    <w:rsid w:val="00466BC7"/>
    <w:rsid w:val="00471322"/>
    <w:rsid w:val="00472546"/>
    <w:rsid w:val="00494544"/>
    <w:rsid w:val="00495FC7"/>
    <w:rsid w:val="004977F0"/>
    <w:rsid w:val="004A4A98"/>
    <w:rsid w:val="004B2F2B"/>
    <w:rsid w:val="004C2A64"/>
    <w:rsid w:val="004C7D56"/>
    <w:rsid w:val="004D11F4"/>
    <w:rsid w:val="004D527A"/>
    <w:rsid w:val="004F213A"/>
    <w:rsid w:val="005102A3"/>
    <w:rsid w:val="005122E0"/>
    <w:rsid w:val="00515CC9"/>
    <w:rsid w:val="005203F1"/>
    <w:rsid w:val="00520686"/>
    <w:rsid w:val="0052278D"/>
    <w:rsid w:val="005240AF"/>
    <w:rsid w:val="0054681B"/>
    <w:rsid w:val="00566CED"/>
    <w:rsid w:val="00573F7A"/>
    <w:rsid w:val="005837EC"/>
    <w:rsid w:val="005865F4"/>
    <w:rsid w:val="005A48E7"/>
    <w:rsid w:val="005A790D"/>
    <w:rsid w:val="005B786A"/>
    <w:rsid w:val="005C18D5"/>
    <w:rsid w:val="005C49AA"/>
    <w:rsid w:val="005E0C45"/>
    <w:rsid w:val="005E359F"/>
    <w:rsid w:val="005E4F35"/>
    <w:rsid w:val="005E6D1D"/>
    <w:rsid w:val="005F0097"/>
    <w:rsid w:val="005F746C"/>
    <w:rsid w:val="006158A3"/>
    <w:rsid w:val="00621498"/>
    <w:rsid w:val="006240A1"/>
    <w:rsid w:val="00625F67"/>
    <w:rsid w:val="00641C50"/>
    <w:rsid w:val="00642A48"/>
    <w:rsid w:val="00644038"/>
    <w:rsid w:val="0065159E"/>
    <w:rsid w:val="00654F77"/>
    <w:rsid w:val="00662D39"/>
    <w:rsid w:val="006740F7"/>
    <w:rsid w:val="0067659F"/>
    <w:rsid w:val="006805EA"/>
    <w:rsid w:val="00687228"/>
    <w:rsid w:val="006A28A9"/>
    <w:rsid w:val="006A448F"/>
    <w:rsid w:val="006A5FFC"/>
    <w:rsid w:val="006A7AAC"/>
    <w:rsid w:val="006B1153"/>
    <w:rsid w:val="006C004D"/>
    <w:rsid w:val="006D2B4A"/>
    <w:rsid w:val="006F1E3B"/>
    <w:rsid w:val="006F2291"/>
    <w:rsid w:val="006F2F50"/>
    <w:rsid w:val="006F5966"/>
    <w:rsid w:val="006F77C0"/>
    <w:rsid w:val="006F7E6D"/>
    <w:rsid w:val="00704816"/>
    <w:rsid w:val="00705610"/>
    <w:rsid w:val="00714737"/>
    <w:rsid w:val="0072062D"/>
    <w:rsid w:val="00722887"/>
    <w:rsid w:val="00736123"/>
    <w:rsid w:val="00743A73"/>
    <w:rsid w:val="0075547B"/>
    <w:rsid w:val="00764F75"/>
    <w:rsid w:val="00765059"/>
    <w:rsid w:val="007669DB"/>
    <w:rsid w:val="00767299"/>
    <w:rsid w:val="00771C03"/>
    <w:rsid w:val="00782122"/>
    <w:rsid w:val="0078439D"/>
    <w:rsid w:val="00785B3D"/>
    <w:rsid w:val="007906A0"/>
    <w:rsid w:val="007924D7"/>
    <w:rsid w:val="00793155"/>
    <w:rsid w:val="007976A6"/>
    <w:rsid w:val="00797F79"/>
    <w:rsid w:val="007A292E"/>
    <w:rsid w:val="007A29FB"/>
    <w:rsid w:val="007A7C33"/>
    <w:rsid w:val="007B03DA"/>
    <w:rsid w:val="007B36AC"/>
    <w:rsid w:val="007C0E0D"/>
    <w:rsid w:val="007C0EC4"/>
    <w:rsid w:val="007C21DE"/>
    <w:rsid w:val="007C74B1"/>
    <w:rsid w:val="007D204D"/>
    <w:rsid w:val="007D4FAB"/>
    <w:rsid w:val="007D5FB2"/>
    <w:rsid w:val="007E5F2B"/>
    <w:rsid w:val="007F7BE3"/>
    <w:rsid w:val="00803EBB"/>
    <w:rsid w:val="008127C4"/>
    <w:rsid w:val="0081559D"/>
    <w:rsid w:val="00824872"/>
    <w:rsid w:val="00824912"/>
    <w:rsid w:val="00827EF3"/>
    <w:rsid w:val="00830176"/>
    <w:rsid w:val="008353B2"/>
    <w:rsid w:val="00850575"/>
    <w:rsid w:val="008729D6"/>
    <w:rsid w:val="008744A2"/>
    <w:rsid w:val="008769A5"/>
    <w:rsid w:val="00885873"/>
    <w:rsid w:val="00886426"/>
    <w:rsid w:val="0088675B"/>
    <w:rsid w:val="008A7421"/>
    <w:rsid w:val="008B3672"/>
    <w:rsid w:val="008B7606"/>
    <w:rsid w:val="008C4DAA"/>
    <w:rsid w:val="008D6395"/>
    <w:rsid w:val="008E137D"/>
    <w:rsid w:val="008E51D4"/>
    <w:rsid w:val="00902DC1"/>
    <w:rsid w:val="00915B2F"/>
    <w:rsid w:val="009302F1"/>
    <w:rsid w:val="0093159A"/>
    <w:rsid w:val="00942ACC"/>
    <w:rsid w:val="00942D10"/>
    <w:rsid w:val="00945367"/>
    <w:rsid w:val="00947FA5"/>
    <w:rsid w:val="00953692"/>
    <w:rsid w:val="0095441C"/>
    <w:rsid w:val="009565E7"/>
    <w:rsid w:val="00967A0F"/>
    <w:rsid w:val="0097034C"/>
    <w:rsid w:val="00972B7B"/>
    <w:rsid w:val="00975B40"/>
    <w:rsid w:val="00980EAC"/>
    <w:rsid w:val="00984093"/>
    <w:rsid w:val="009A785C"/>
    <w:rsid w:val="009B5362"/>
    <w:rsid w:val="009B5B4B"/>
    <w:rsid w:val="009C5B69"/>
    <w:rsid w:val="009C76A4"/>
    <w:rsid w:val="009C7AB4"/>
    <w:rsid w:val="009D29E9"/>
    <w:rsid w:val="009F4AE9"/>
    <w:rsid w:val="009F5202"/>
    <w:rsid w:val="00A07FE6"/>
    <w:rsid w:val="00A2078E"/>
    <w:rsid w:val="00A20C6D"/>
    <w:rsid w:val="00A26A05"/>
    <w:rsid w:val="00A274A9"/>
    <w:rsid w:val="00A34890"/>
    <w:rsid w:val="00A408BA"/>
    <w:rsid w:val="00A42DCB"/>
    <w:rsid w:val="00A43C72"/>
    <w:rsid w:val="00A52F82"/>
    <w:rsid w:val="00A54E8B"/>
    <w:rsid w:val="00A605F7"/>
    <w:rsid w:val="00A642E6"/>
    <w:rsid w:val="00A7221E"/>
    <w:rsid w:val="00A74DCD"/>
    <w:rsid w:val="00A86BD6"/>
    <w:rsid w:val="00A87470"/>
    <w:rsid w:val="00A905D0"/>
    <w:rsid w:val="00A93781"/>
    <w:rsid w:val="00A93822"/>
    <w:rsid w:val="00A94C0A"/>
    <w:rsid w:val="00AA236F"/>
    <w:rsid w:val="00AA323A"/>
    <w:rsid w:val="00AA6139"/>
    <w:rsid w:val="00AB1F0E"/>
    <w:rsid w:val="00AB364D"/>
    <w:rsid w:val="00AD0417"/>
    <w:rsid w:val="00AE673E"/>
    <w:rsid w:val="00AE68F4"/>
    <w:rsid w:val="00AF1A14"/>
    <w:rsid w:val="00AF56E8"/>
    <w:rsid w:val="00AF7D20"/>
    <w:rsid w:val="00B04910"/>
    <w:rsid w:val="00B21061"/>
    <w:rsid w:val="00B24F7C"/>
    <w:rsid w:val="00B37BF9"/>
    <w:rsid w:val="00B45D39"/>
    <w:rsid w:val="00B53B79"/>
    <w:rsid w:val="00B63935"/>
    <w:rsid w:val="00B64123"/>
    <w:rsid w:val="00B72D40"/>
    <w:rsid w:val="00B85AA6"/>
    <w:rsid w:val="00B8619F"/>
    <w:rsid w:val="00B91802"/>
    <w:rsid w:val="00BB6918"/>
    <w:rsid w:val="00BC548C"/>
    <w:rsid w:val="00BD173D"/>
    <w:rsid w:val="00BD4986"/>
    <w:rsid w:val="00BF04D6"/>
    <w:rsid w:val="00BF0DE5"/>
    <w:rsid w:val="00BF1DC4"/>
    <w:rsid w:val="00BF4D89"/>
    <w:rsid w:val="00BF703A"/>
    <w:rsid w:val="00C00072"/>
    <w:rsid w:val="00C07C1B"/>
    <w:rsid w:val="00C105D6"/>
    <w:rsid w:val="00C112AC"/>
    <w:rsid w:val="00C14108"/>
    <w:rsid w:val="00C143CF"/>
    <w:rsid w:val="00C16681"/>
    <w:rsid w:val="00C41DAD"/>
    <w:rsid w:val="00C4552E"/>
    <w:rsid w:val="00C52979"/>
    <w:rsid w:val="00C56EA0"/>
    <w:rsid w:val="00C629BD"/>
    <w:rsid w:val="00C6414B"/>
    <w:rsid w:val="00C66322"/>
    <w:rsid w:val="00C74F0C"/>
    <w:rsid w:val="00C75E21"/>
    <w:rsid w:val="00C760FB"/>
    <w:rsid w:val="00C85F53"/>
    <w:rsid w:val="00C9145D"/>
    <w:rsid w:val="00CA3204"/>
    <w:rsid w:val="00CA4B20"/>
    <w:rsid w:val="00CA6EAB"/>
    <w:rsid w:val="00CB2D0E"/>
    <w:rsid w:val="00CB5C62"/>
    <w:rsid w:val="00CB7B2F"/>
    <w:rsid w:val="00CC2210"/>
    <w:rsid w:val="00CD4D7E"/>
    <w:rsid w:val="00CD6082"/>
    <w:rsid w:val="00CE600F"/>
    <w:rsid w:val="00CF1910"/>
    <w:rsid w:val="00CF6523"/>
    <w:rsid w:val="00D0039F"/>
    <w:rsid w:val="00D07853"/>
    <w:rsid w:val="00D36B7E"/>
    <w:rsid w:val="00D4040D"/>
    <w:rsid w:val="00D4484B"/>
    <w:rsid w:val="00D56D8D"/>
    <w:rsid w:val="00D620AE"/>
    <w:rsid w:val="00D625A1"/>
    <w:rsid w:val="00D669AE"/>
    <w:rsid w:val="00D87A26"/>
    <w:rsid w:val="00DA07CA"/>
    <w:rsid w:val="00DB293D"/>
    <w:rsid w:val="00DC2CF5"/>
    <w:rsid w:val="00DC577D"/>
    <w:rsid w:val="00DC63F4"/>
    <w:rsid w:val="00DD02CA"/>
    <w:rsid w:val="00DD211D"/>
    <w:rsid w:val="00DD3BF2"/>
    <w:rsid w:val="00DE3C5D"/>
    <w:rsid w:val="00DF6891"/>
    <w:rsid w:val="00E14D56"/>
    <w:rsid w:val="00E17401"/>
    <w:rsid w:val="00E17672"/>
    <w:rsid w:val="00E24DD3"/>
    <w:rsid w:val="00E325CE"/>
    <w:rsid w:val="00E3326D"/>
    <w:rsid w:val="00E44643"/>
    <w:rsid w:val="00E509D4"/>
    <w:rsid w:val="00E538C1"/>
    <w:rsid w:val="00E54C2C"/>
    <w:rsid w:val="00E6142D"/>
    <w:rsid w:val="00E77C2F"/>
    <w:rsid w:val="00E858EA"/>
    <w:rsid w:val="00E91D26"/>
    <w:rsid w:val="00E924B1"/>
    <w:rsid w:val="00E971A1"/>
    <w:rsid w:val="00EA67DA"/>
    <w:rsid w:val="00EB283D"/>
    <w:rsid w:val="00EB787A"/>
    <w:rsid w:val="00ED6527"/>
    <w:rsid w:val="00EF0BC2"/>
    <w:rsid w:val="00EF3928"/>
    <w:rsid w:val="00F108E3"/>
    <w:rsid w:val="00F23216"/>
    <w:rsid w:val="00F23711"/>
    <w:rsid w:val="00F242F6"/>
    <w:rsid w:val="00F36A0F"/>
    <w:rsid w:val="00F50485"/>
    <w:rsid w:val="00F6198E"/>
    <w:rsid w:val="00F6757F"/>
    <w:rsid w:val="00F72271"/>
    <w:rsid w:val="00F75F22"/>
    <w:rsid w:val="00F859CD"/>
    <w:rsid w:val="00F901AF"/>
    <w:rsid w:val="00F905B1"/>
    <w:rsid w:val="00F965F6"/>
    <w:rsid w:val="00FA65CE"/>
    <w:rsid w:val="00FA7D9F"/>
    <w:rsid w:val="00FB030F"/>
    <w:rsid w:val="00FC2F76"/>
    <w:rsid w:val="00FC4E89"/>
    <w:rsid w:val="00FC71C4"/>
    <w:rsid w:val="00FD264A"/>
    <w:rsid w:val="00FD7F13"/>
    <w:rsid w:val="00FE13D6"/>
    <w:rsid w:val="00FE1CFB"/>
    <w:rsid w:val="00FE3AF5"/>
    <w:rsid w:val="00FF1696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FA7D9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6">
    <w:name w:val="Гипертекстовая ссылка"/>
    <w:basedOn w:val="a0"/>
    <w:uiPriority w:val="99"/>
    <w:rsid w:val="00DC577D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59"/>
    <w:rsid w:val="00DC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basedOn w:val="a"/>
    <w:rsid w:val="005B786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976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976A6"/>
    <w:rPr>
      <w:rFonts w:eastAsiaTheme="minorEastAsi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D733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E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autoRedefine/>
    <w:semiHidden/>
    <w:rsid w:val="002F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24DD3"/>
    <w:pPr>
      <w:spacing w:after="0" w:line="240" w:lineRule="auto"/>
      <w:ind w:left="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fwc">
    <w:name w:val="sfwc"/>
    <w:basedOn w:val="a0"/>
    <w:rsid w:val="002E6816"/>
  </w:style>
  <w:style w:type="character" w:customStyle="1" w:styleId="fill">
    <w:name w:val="fill"/>
    <w:basedOn w:val="a0"/>
    <w:rsid w:val="002E6816"/>
  </w:style>
  <w:style w:type="character" w:customStyle="1" w:styleId="10">
    <w:name w:val="Заголовок 1 Знак"/>
    <w:basedOn w:val="a0"/>
    <w:link w:val="1"/>
    <w:uiPriority w:val="9"/>
    <w:rsid w:val="00BB6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FA7D9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6">
    <w:name w:val="Гипертекстовая ссылка"/>
    <w:basedOn w:val="a0"/>
    <w:uiPriority w:val="99"/>
    <w:rsid w:val="00DC577D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59"/>
    <w:rsid w:val="00DC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basedOn w:val="a"/>
    <w:rsid w:val="005B786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976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976A6"/>
    <w:rPr>
      <w:rFonts w:eastAsiaTheme="minorEastAsi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D733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E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autoRedefine/>
    <w:semiHidden/>
    <w:rsid w:val="002F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24DD3"/>
    <w:pPr>
      <w:spacing w:after="0" w:line="240" w:lineRule="auto"/>
      <w:ind w:left="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fwc">
    <w:name w:val="sfwc"/>
    <w:basedOn w:val="a0"/>
    <w:rsid w:val="002E6816"/>
  </w:style>
  <w:style w:type="character" w:customStyle="1" w:styleId="fill">
    <w:name w:val="fill"/>
    <w:basedOn w:val="a0"/>
    <w:rsid w:val="002E6816"/>
  </w:style>
  <w:style w:type="character" w:customStyle="1" w:styleId="10">
    <w:name w:val="Заголовок 1 Знак"/>
    <w:basedOn w:val="a0"/>
    <w:link w:val="1"/>
    <w:uiPriority w:val="9"/>
    <w:rsid w:val="00BB6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18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klerk.ru/doc/481407/" TargetMode="External"/><Relationship Id="rId17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lhoztehn-posh.edu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10" Type="http://schemas.openxmlformats.org/officeDocument/2006/relationships/hyperlink" Target="http://www.bas.gov.ru" TargetMode="External"/><Relationship Id="rId19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76C1-EA49-4DB4-84F1-F8E14E3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14</Pages>
  <Words>6587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Ольга Сергеевна</dc:creator>
  <cp:lastModifiedBy>1</cp:lastModifiedBy>
  <cp:revision>30</cp:revision>
  <dcterms:created xsi:type="dcterms:W3CDTF">2023-02-01T11:31:00Z</dcterms:created>
  <dcterms:modified xsi:type="dcterms:W3CDTF">2023-02-22T14:01:00Z</dcterms:modified>
</cp:coreProperties>
</file>